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360" w:type="dxa"/>
        <w:tblLook w:val="04A0" w:firstRow="1" w:lastRow="0" w:firstColumn="1" w:lastColumn="0" w:noHBand="0" w:noVBand="1"/>
      </w:tblPr>
      <w:tblGrid>
        <w:gridCol w:w="2268"/>
        <w:gridCol w:w="2160"/>
        <w:gridCol w:w="5220"/>
      </w:tblGrid>
      <w:tr w:rsidR="00364AAB" w14:paraId="74DC03A2" w14:textId="77777777">
        <w:trPr>
          <w:trHeight w:val="1106"/>
        </w:trPr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0EE3DC" w14:textId="77777777" w:rsidR="00364AAB" w:rsidRDefault="00364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483162" w14:textId="77777777" w:rsidR="00364AAB" w:rsidRDefault="00364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9B5ADC" w14:textId="77777777" w:rsidR="00364AAB" w:rsidRDefault="00723C90">
            <w:pPr>
              <w:ind w:left="174"/>
            </w:pPr>
            <w:r>
              <w:t>Приложение</w:t>
            </w:r>
          </w:p>
          <w:p w14:paraId="58F99717" w14:textId="77777777" w:rsidR="00364AAB" w:rsidRDefault="00723C90">
            <w:pPr>
              <w:ind w:left="174"/>
            </w:pPr>
            <w:r>
              <w:t>к постановлению администрации</w:t>
            </w:r>
          </w:p>
          <w:p w14:paraId="7A264038" w14:textId="77777777" w:rsidR="00364AAB" w:rsidRDefault="00723C90">
            <w:pPr>
              <w:ind w:left="174"/>
            </w:pPr>
            <w:r>
              <w:t>Крымского городского поселения</w:t>
            </w:r>
          </w:p>
          <w:p w14:paraId="287A8FA5" w14:textId="77777777" w:rsidR="00364AAB" w:rsidRDefault="00723C90">
            <w:pPr>
              <w:ind w:left="174"/>
            </w:pPr>
            <w:r>
              <w:t>Крымского района</w:t>
            </w:r>
          </w:p>
          <w:p w14:paraId="00E5649E" w14:textId="77777777" w:rsidR="00364AAB" w:rsidRDefault="00723C90">
            <w:pPr>
              <w:ind w:left="174"/>
            </w:pPr>
            <w:r>
              <w:t xml:space="preserve">от </w:t>
            </w:r>
            <w:r w:rsidR="00F73D21">
              <w:t xml:space="preserve">30.12.2022 </w:t>
            </w:r>
            <w:r>
              <w:t xml:space="preserve">№ </w:t>
            </w:r>
            <w:r w:rsidR="00F73D21">
              <w:t>1306</w:t>
            </w:r>
          </w:p>
          <w:p w14:paraId="7B51B34C" w14:textId="77777777" w:rsidR="00364AAB" w:rsidRDefault="00723C90">
            <w:pPr>
              <w:ind w:left="174"/>
            </w:pPr>
            <w:r>
              <w:t xml:space="preserve"> </w:t>
            </w:r>
          </w:p>
          <w:p w14:paraId="085869C5" w14:textId="77777777" w:rsidR="00364AAB" w:rsidRDefault="00364AAB">
            <w:pPr>
              <w:ind w:left="174"/>
            </w:pPr>
          </w:p>
          <w:p w14:paraId="42DE4CA9" w14:textId="77777777" w:rsidR="00364AAB" w:rsidRDefault="00723C90">
            <w:pPr>
              <w:ind w:left="174"/>
            </w:pPr>
            <w:r>
              <w:t>«Приложение</w:t>
            </w:r>
          </w:p>
          <w:p w14:paraId="652FBBAB" w14:textId="77777777" w:rsidR="00364AAB" w:rsidRDefault="00723C90">
            <w:pPr>
              <w:ind w:left="174"/>
            </w:pPr>
            <w:r>
              <w:t>к постановлению администрации</w:t>
            </w:r>
          </w:p>
          <w:p w14:paraId="733F8BE0" w14:textId="77777777" w:rsidR="00364AAB" w:rsidRDefault="00723C90">
            <w:pPr>
              <w:ind w:left="174"/>
            </w:pPr>
            <w:r>
              <w:t>Крымского городского поселения</w:t>
            </w:r>
          </w:p>
          <w:p w14:paraId="67E5FAC5" w14:textId="77777777" w:rsidR="00364AAB" w:rsidRDefault="00723C90">
            <w:pPr>
              <w:ind w:left="174"/>
            </w:pPr>
            <w:r>
              <w:t>Крымского района</w:t>
            </w:r>
          </w:p>
          <w:p w14:paraId="7CD25511" w14:textId="77777777" w:rsidR="00364AAB" w:rsidRDefault="00723C90">
            <w:pPr>
              <w:ind w:left="174"/>
            </w:pPr>
            <w:r>
              <w:t xml:space="preserve">от 29.09.2020  № 801 </w:t>
            </w:r>
          </w:p>
          <w:p w14:paraId="2C1676E5" w14:textId="77777777" w:rsidR="00364AAB" w:rsidRDefault="00364AAB">
            <w:pPr>
              <w:jc w:val="center"/>
            </w:pPr>
          </w:p>
        </w:tc>
      </w:tr>
    </w:tbl>
    <w:p w14:paraId="378452E4" w14:textId="77777777" w:rsidR="00364AAB" w:rsidRDefault="0072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«Капитальный ремонт, </w:t>
      </w:r>
    </w:p>
    <w:p w14:paraId="6A6CC42D" w14:textId="77777777" w:rsidR="00364AAB" w:rsidRDefault="0072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и содержание автомобильных дорог местного </w:t>
      </w:r>
    </w:p>
    <w:p w14:paraId="69AED9E5" w14:textId="77777777" w:rsidR="00364AAB" w:rsidRDefault="0072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Крымского городского поселения </w:t>
      </w:r>
    </w:p>
    <w:p w14:paraId="73EA2771" w14:textId="77777777" w:rsidR="00364AAB" w:rsidRDefault="0072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района» на 2021 г. -2023 г. </w:t>
      </w:r>
    </w:p>
    <w:p w14:paraId="78F8008D" w14:textId="77777777" w:rsidR="00364AAB" w:rsidRDefault="00364AAB">
      <w:pPr>
        <w:rPr>
          <w:sz w:val="16"/>
          <w:szCs w:val="16"/>
        </w:rPr>
      </w:pPr>
    </w:p>
    <w:p w14:paraId="5D3A0DA4" w14:textId="77777777" w:rsidR="00364AAB" w:rsidRDefault="00723C9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172A467D" w14:textId="77777777" w:rsidR="00364AAB" w:rsidRDefault="00723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14:paraId="4BDEF131" w14:textId="77777777" w:rsidR="00364AAB" w:rsidRDefault="00723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2021г. - 2023 г.</w:t>
      </w:r>
    </w:p>
    <w:p w14:paraId="42D7BF17" w14:textId="77777777" w:rsidR="00364AAB" w:rsidRDefault="00364AAB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364AAB" w14:paraId="1649F606" w14:textId="77777777">
        <w:tc>
          <w:tcPr>
            <w:tcW w:w="3510" w:type="dxa"/>
          </w:tcPr>
          <w:p w14:paraId="69CAAA79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7" w:type="dxa"/>
          </w:tcPr>
          <w:p w14:paraId="1EFACAFC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2021г. -2023 г.  (далее – программа).</w:t>
            </w:r>
          </w:p>
        </w:tc>
      </w:tr>
      <w:tr w:rsidR="00364AAB" w14:paraId="35C56C5A" w14:textId="77777777">
        <w:tc>
          <w:tcPr>
            <w:tcW w:w="3510" w:type="dxa"/>
            <w:tcBorders>
              <w:bottom w:val="single" w:sz="4" w:space="0" w:color="000000"/>
            </w:tcBorders>
          </w:tcPr>
          <w:p w14:paraId="2E6FFACE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14:paraId="18F57446" w14:textId="77777777" w:rsidR="00364AAB" w:rsidRDefault="00723C90">
            <w:pPr>
              <w:pStyle w:val="a3"/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14:paraId="1B7A6731" w14:textId="77777777" w:rsidR="00364AAB" w:rsidRDefault="00723C90">
            <w:pPr>
              <w:pStyle w:val="a3"/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главы администрации (губернатора) Краснодарского края от 12 октября 2015 г. № 965 «Об утверждении государственной программы Краснодарского края «Развитие сети автомобильных дорог Краснодарского края»;</w:t>
            </w:r>
          </w:p>
          <w:p w14:paraId="41D57A66" w14:textId="77777777" w:rsidR="00364AAB" w:rsidRDefault="00723C90">
            <w:pPr>
              <w:pStyle w:val="a3"/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Крымского городского поселения Крымского района от 27 февраля 2020 г. № 151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Крымского городского поселения Крымского района на указанные цели.</w:t>
            </w:r>
          </w:p>
        </w:tc>
      </w:tr>
      <w:tr w:rsidR="00364AAB" w14:paraId="0C13D877" w14:textId="77777777">
        <w:tc>
          <w:tcPr>
            <w:tcW w:w="3510" w:type="dxa"/>
            <w:tcBorders>
              <w:bottom w:val="single" w:sz="4" w:space="0" w:color="000000"/>
            </w:tcBorders>
          </w:tcPr>
          <w:p w14:paraId="71DA959B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14:paraId="69AA3E23" w14:textId="77777777" w:rsidR="00364AAB" w:rsidRPr="00F73D21" w:rsidRDefault="00723C90">
            <w:pPr>
              <w:pStyle w:val="afa"/>
              <w:tabs>
                <w:tab w:val="left" w:pos="9921"/>
              </w:tabs>
              <w:ind w:right="-2"/>
              <w:rPr>
                <w:bCs/>
                <w:szCs w:val="28"/>
                <w:lang w:val="ru-RU"/>
              </w:rPr>
            </w:pPr>
            <w:r w:rsidRPr="00F73D21">
              <w:rPr>
                <w:bCs/>
                <w:szCs w:val="28"/>
                <w:lang w:val="ru-RU"/>
              </w:rPr>
              <w:t>Отдел по вопросам ЖКХ, транспорт</w:t>
            </w:r>
            <w:r>
              <w:rPr>
                <w:bCs/>
                <w:szCs w:val="28"/>
                <w:lang w:val="ru-RU"/>
              </w:rPr>
              <w:t>у</w:t>
            </w:r>
            <w:r w:rsidRPr="00F73D21">
              <w:rPr>
                <w:bCs/>
                <w:szCs w:val="28"/>
                <w:lang w:val="ru-RU"/>
              </w:rPr>
              <w:t xml:space="preserve"> и связи администрации Крымского городского поселения Крымского района</w:t>
            </w:r>
          </w:p>
          <w:p w14:paraId="431EB508" w14:textId="77777777" w:rsidR="00364AAB" w:rsidRPr="00F73D21" w:rsidRDefault="00364AAB">
            <w:pPr>
              <w:pStyle w:val="afa"/>
              <w:tabs>
                <w:tab w:val="left" w:pos="9921"/>
              </w:tabs>
              <w:ind w:right="-2"/>
              <w:rPr>
                <w:bCs/>
                <w:szCs w:val="28"/>
                <w:lang w:val="ru-RU"/>
              </w:rPr>
            </w:pPr>
          </w:p>
        </w:tc>
      </w:tr>
      <w:tr w:rsidR="00364AAB" w14:paraId="6B5B455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F790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134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364AAB" w14:paraId="49C565BA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E66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1299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364AAB" w14:paraId="187119A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6ADC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4F0B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364AAB" w14:paraId="5A5325A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8DE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79A2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364AAB" w14:paraId="6E20AB3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D6D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5C8E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</w:tc>
      </w:tr>
      <w:tr w:rsidR="00364AAB" w14:paraId="7D930E95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CDF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0E2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Повышение качества транспортно-эксплуатационного состояния сети автомобильных дорог </w:t>
            </w:r>
            <w:r>
              <w:rPr>
                <w:sz w:val="28"/>
                <w:szCs w:val="28"/>
              </w:rPr>
              <w:t>общего пользования местного значения на территории Крымского городского поселения Крымского района.</w:t>
            </w:r>
          </w:p>
          <w:p w14:paraId="27122145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улично-дорожной сети в соответствии с требованиями по обеспечению безопасности дорожного движения.</w:t>
            </w:r>
          </w:p>
        </w:tc>
      </w:tr>
      <w:tr w:rsidR="00364AAB" w14:paraId="7B5578DC" w14:textId="77777777">
        <w:trPr>
          <w:trHeight w:val="2931"/>
        </w:trPr>
        <w:tc>
          <w:tcPr>
            <w:tcW w:w="3510" w:type="dxa"/>
            <w:tcBorders>
              <w:top w:val="single" w:sz="4" w:space="0" w:color="000000"/>
            </w:tcBorders>
          </w:tcPr>
          <w:p w14:paraId="0DA36504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</w:tcBorders>
          </w:tcPr>
          <w:p w14:paraId="5066F9BB" w14:textId="77777777" w:rsidR="00364AAB" w:rsidRDefault="00723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и развитие сети автомобильных дорог общего пользования  местного значения на территории Крымского городского поселения Крымского района.</w:t>
            </w:r>
          </w:p>
          <w:p w14:paraId="19876C61" w14:textId="77777777" w:rsidR="00364AAB" w:rsidRDefault="00723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местного значения общего пользования, как следствие повышение безопасности дорожного движения.</w:t>
            </w:r>
          </w:p>
        </w:tc>
      </w:tr>
      <w:tr w:rsidR="00364AAB" w14:paraId="605634E8" w14:textId="77777777">
        <w:tc>
          <w:tcPr>
            <w:tcW w:w="3510" w:type="dxa"/>
          </w:tcPr>
          <w:p w14:paraId="190A95E5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7" w:type="dxa"/>
          </w:tcPr>
          <w:p w14:paraId="46254357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отремонтированных автомобильных дорог и улучшение качества содержания автомобильных дорог общего пользования;</w:t>
            </w:r>
          </w:p>
          <w:p w14:paraId="1E952F95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деформации и повреждений дорожного покрытия;</w:t>
            </w:r>
          </w:p>
          <w:p w14:paraId="5C4F2BD6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дорожной разметки;</w:t>
            </w:r>
          </w:p>
          <w:p w14:paraId="6451A03C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Установка, замена и техническое </w:t>
            </w:r>
            <w:r>
              <w:rPr>
                <w:sz w:val="28"/>
                <w:szCs w:val="28"/>
              </w:rPr>
              <w:lastRenderedPageBreak/>
              <w:t>обслуживание дорожных знаков;</w:t>
            </w:r>
          </w:p>
          <w:p w14:paraId="2A7D026D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дислокации дорожных знаков;</w:t>
            </w:r>
          </w:p>
          <w:p w14:paraId="18D2E744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технических средств организации дорожного движения;</w:t>
            </w:r>
          </w:p>
          <w:p w14:paraId="6DFEE31B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заездных карманов (остановки); </w:t>
            </w:r>
          </w:p>
          <w:p w14:paraId="665B86FB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бордюров на территории города Крымска.</w:t>
            </w:r>
          </w:p>
        </w:tc>
      </w:tr>
      <w:tr w:rsidR="00364AAB" w14:paraId="20804CD3" w14:textId="77777777">
        <w:tc>
          <w:tcPr>
            <w:tcW w:w="3510" w:type="dxa"/>
          </w:tcPr>
          <w:p w14:paraId="66388D6F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7" w:type="dxa"/>
          </w:tcPr>
          <w:p w14:paraId="2296BD68" w14:textId="77777777" w:rsidR="00364AAB" w:rsidRDefault="00723C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14:paraId="0BED0FB5" w14:textId="77777777" w:rsidR="00364AAB" w:rsidRDefault="0072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 2021 г.-2023 г.</w:t>
            </w:r>
          </w:p>
        </w:tc>
      </w:tr>
      <w:tr w:rsidR="00364AAB" w14:paraId="61951453" w14:textId="77777777">
        <w:tc>
          <w:tcPr>
            <w:tcW w:w="3510" w:type="dxa"/>
          </w:tcPr>
          <w:p w14:paraId="75100BB9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14:paraId="039EA695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14:paraId="786944AB" w14:textId="77777777" w:rsidR="00364AAB" w:rsidRDefault="00364AAB">
            <w:pPr>
              <w:rPr>
                <w:sz w:val="28"/>
                <w:szCs w:val="28"/>
              </w:rPr>
            </w:pPr>
          </w:p>
          <w:p w14:paraId="797C4A34" w14:textId="77777777" w:rsidR="00364AAB" w:rsidRDefault="00364AAB">
            <w:pPr>
              <w:rPr>
                <w:sz w:val="28"/>
                <w:szCs w:val="28"/>
              </w:rPr>
            </w:pPr>
          </w:p>
          <w:p w14:paraId="3037B749" w14:textId="77777777" w:rsidR="00364AAB" w:rsidRDefault="00364AAB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14:paraId="647F31E0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2021г. -2023 г. предусмотрено -</w:t>
            </w:r>
            <w:r>
              <w:rPr>
                <w:spacing w:val="-12"/>
                <w:sz w:val="28"/>
                <w:szCs w:val="28"/>
              </w:rPr>
              <w:t>207 508,4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14:paraId="7EA94DB7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год – 66 464,8 тыс. руб.;</w:t>
            </w:r>
          </w:p>
          <w:p w14:paraId="40176289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53 781,0 тыс. руб.;</w:t>
            </w:r>
          </w:p>
          <w:p w14:paraId="5C2C01C0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87 262,6 тыс. руб.</w:t>
            </w:r>
          </w:p>
          <w:p w14:paraId="1F4C16BE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45113165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Крымского городского поселения Крымского района – 101 302,4 тыс. рублей:</w:t>
            </w:r>
          </w:p>
          <w:p w14:paraId="3FA0B646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год – 22 390,2 тыс. руб.;</w:t>
            </w:r>
          </w:p>
          <w:p w14:paraId="137D7951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53 781,0 тыс. руб.; </w:t>
            </w:r>
          </w:p>
          <w:p w14:paraId="4FA3E2C1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25 131,2 тыс. руб.</w:t>
            </w:r>
          </w:p>
          <w:p w14:paraId="5D3EE725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краевого бюджета– 106 206,0 тыс. рублей:</w:t>
            </w:r>
          </w:p>
          <w:p w14:paraId="513658E5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год – 44 074,6 тыс. руб.;</w:t>
            </w:r>
          </w:p>
          <w:p w14:paraId="2CFD3CF5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 тыс. руб.;</w:t>
            </w:r>
          </w:p>
          <w:p w14:paraId="0A184ED6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62 131,4  тыс. руб.</w:t>
            </w:r>
          </w:p>
        </w:tc>
      </w:tr>
      <w:tr w:rsidR="00364AAB" w14:paraId="1B15B10B" w14:textId="77777777">
        <w:tc>
          <w:tcPr>
            <w:tcW w:w="3510" w:type="dxa"/>
          </w:tcPr>
          <w:p w14:paraId="2F3990EA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7" w:type="dxa"/>
          </w:tcPr>
          <w:p w14:paraId="4E7935E7" w14:textId="77777777" w:rsidR="00364AAB" w:rsidRDefault="00723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14:paraId="2A35A978" w14:textId="77777777" w:rsidR="00364AAB" w:rsidRDefault="00364AAB">
      <w:pPr>
        <w:jc w:val="center"/>
        <w:rPr>
          <w:b/>
          <w:sz w:val="16"/>
          <w:szCs w:val="16"/>
        </w:rPr>
      </w:pPr>
    </w:p>
    <w:p w14:paraId="67B33C74" w14:textId="77777777" w:rsidR="00364AAB" w:rsidRDefault="00723C90">
      <w:pPr>
        <w:pStyle w:val="1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62232281" w14:textId="77777777" w:rsidR="00364AAB" w:rsidRDefault="00364AAB">
      <w:pPr>
        <w:jc w:val="center"/>
        <w:rPr>
          <w:b/>
          <w:sz w:val="16"/>
          <w:szCs w:val="16"/>
        </w:rPr>
      </w:pPr>
    </w:p>
    <w:p w14:paraId="78EF8C12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и реализации программы обусловлена 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тротуарами, снижение аварийных ситуаций участниками дорожного процесса. </w:t>
      </w:r>
    </w:p>
    <w:p w14:paraId="18DD8D3F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повышение их транспортно-эксплуатационного состояния является гарантией социально-экономического развития Крымского городского поселения Крымского района,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0680635C" w14:textId="77777777" w:rsidR="00364AAB" w:rsidRDefault="00723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Улично-дорожная сеть является важнейшей составляющей транспортной инфраструктуры поселения, которая обеспечивают движение грузов и пассажирских потоков внутри населенных пунктов поселения.  Из-за хронического недофинансирования автомобильные дороги сегодня не обладают резервами «долговременной устойчивости».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 Неудовлетворительное состояние улично-дорожной сети является сдерживающим фактором развития поселения и требует оказания финансовой помощи из средств краевого бюджета.</w:t>
      </w:r>
    </w:p>
    <w:p w14:paraId="0670801D" w14:textId="77777777" w:rsidR="00364AAB" w:rsidRDefault="00723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направлением по дорожному хозяйству, способствуют достижению основной цели программы - надлежащему транспортно-эксплуатационному состоянию и устойчивому функционированию автомобильных дорог общего пользования местного значения, что является гарантией социально-экономического развития.</w:t>
      </w:r>
    </w:p>
    <w:p w14:paraId="24EF9B26" w14:textId="77777777" w:rsidR="00364AAB" w:rsidRDefault="00723C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отдельному мероприятию </w:t>
      </w:r>
      <w:r>
        <w:rPr>
          <w:rStyle w:val="aff2"/>
          <w:b w:val="0"/>
          <w:color w:val="000000"/>
          <w:sz w:val="28"/>
          <w:szCs w:val="28"/>
        </w:rPr>
        <w:t xml:space="preserve">по управлению реализацией программы относятся расходы  </w:t>
      </w:r>
      <w:r>
        <w:rPr>
          <w:rFonts w:eastAsia="Arial Unicode MS"/>
          <w:sz w:val="28"/>
          <w:szCs w:val="28"/>
        </w:rPr>
        <w:t xml:space="preserve">  на выполнение муниципальных услуг по с</w:t>
      </w:r>
      <w:r>
        <w:rPr>
          <w:sz w:val="28"/>
          <w:szCs w:val="28"/>
        </w:rPr>
        <w:t>одержанию дорог: устранение деформаций и повреждений дорожного покрытия, выполнение работ по нанесению дорожной разметки, обслуживание технических средств организации дорожного движения, техническое обслуживание дорожных знаков и указателей.</w:t>
      </w:r>
    </w:p>
    <w:p w14:paraId="171FC6A4" w14:textId="77777777" w:rsidR="00364AAB" w:rsidRDefault="00723C90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39144025" w14:textId="77777777" w:rsidR="00364AAB" w:rsidRDefault="00364AAB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58ED989E" w14:textId="77777777" w:rsidR="00364AAB" w:rsidRDefault="00723C90">
      <w:pPr>
        <w:pStyle w:val="1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14:paraId="2E04C2B0" w14:textId="77777777" w:rsidR="00364AAB" w:rsidRDefault="00364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07AD92E3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также – муниципальная программа) является повышение транспортно-эксплуатационного состояния сети автомобильных дорог общего пользования местного значения на территории  Крымского городского поселения Крымского района.   </w:t>
      </w:r>
    </w:p>
    <w:p w14:paraId="28E8C3BE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указанной цели необходимо решение следующих задач:</w:t>
      </w:r>
    </w:p>
    <w:p w14:paraId="04AA091F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 обеспечение функционирования и развитие сети автомобильных дорог общего пользования местного значения Крымского городского поселения Крымского района; </w:t>
      </w:r>
    </w:p>
    <w:p w14:paraId="0A2CAD7A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поддержание надлежащего технического состояния автомобильных дорог общего пользования местного значения на территории Крымского городского поселения Крымского района;</w:t>
      </w:r>
    </w:p>
    <w:p w14:paraId="6F07D22C" w14:textId="77777777" w:rsidR="00364AAB" w:rsidRDefault="00723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населения.</w:t>
      </w:r>
    </w:p>
    <w:p w14:paraId="1A16CC4F" w14:textId="77777777" w:rsidR="00364AAB" w:rsidRDefault="00723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Сроки реализации мероприятий муниципальной программы «Капитальный ремонт, ремонт и содержание автомобильных дорог местного значения Крымского городского поселения Крымского района» рассчитаны на 2021, 2022, 2023 г. </w:t>
      </w:r>
    </w:p>
    <w:p w14:paraId="77A8C2F2" w14:textId="77777777" w:rsidR="00364AAB" w:rsidRDefault="00723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 w14:paraId="204BAC5C" w14:textId="77777777" w:rsidR="00364AAB" w:rsidRDefault="00364AAB">
      <w:pPr>
        <w:jc w:val="center"/>
        <w:rPr>
          <w:b/>
          <w:sz w:val="28"/>
          <w:szCs w:val="28"/>
        </w:rPr>
        <w:sectPr w:rsidR="00364AAB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201560" w14:textId="77777777" w:rsidR="00364AAB" w:rsidRDefault="00723C9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73E0B014" w14:textId="77777777" w:rsidR="00364AAB" w:rsidRDefault="00723C90">
      <w:pPr>
        <w:jc w:val="right"/>
      </w:pPr>
      <w:r>
        <w:t>Таблица №1</w:t>
      </w:r>
    </w:p>
    <w:p w14:paraId="0DCFF5EA" w14:textId="77777777" w:rsidR="00364AAB" w:rsidRDefault="00364AAB">
      <w:pPr>
        <w:ind w:firstLine="851"/>
        <w:jc w:val="center"/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18"/>
        <w:gridCol w:w="1175"/>
        <w:gridCol w:w="1134"/>
        <w:gridCol w:w="1134"/>
        <w:gridCol w:w="1134"/>
        <w:gridCol w:w="3119"/>
        <w:gridCol w:w="142"/>
        <w:gridCol w:w="2267"/>
      </w:tblGrid>
      <w:tr w:rsidR="00364AAB" w14:paraId="2D971E0F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D537" w14:textId="77777777" w:rsidR="00364AAB" w:rsidRDefault="00723C90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9C90" w14:textId="77777777" w:rsidR="00364AAB" w:rsidRDefault="00723C9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14:paraId="18240446" w14:textId="77777777" w:rsidR="00364AAB" w:rsidRDefault="00723C90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4C19B" w14:textId="77777777" w:rsidR="00364AAB" w:rsidRDefault="00723C90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6B" w14:textId="77777777" w:rsidR="00364AAB" w:rsidRDefault="00723C90">
            <w:pPr>
              <w:jc w:val="center"/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B28" w14:textId="77777777" w:rsidR="00364AAB" w:rsidRDefault="00723C90">
            <w:pPr>
              <w:jc w:val="center"/>
            </w:pPr>
            <w:r>
              <w:t>в том числе: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B1CA" w14:textId="77777777" w:rsidR="00364AAB" w:rsidRDefault="00723C90">
            <w:pPr>
              <w:jc w:val="center"/>
            </w:pPr>
            <w:r>
              <w:t>Ожидаемый непосредственный результат</w:t>
            </w:r>
          </w:p>
          <w:p w14:paraId="52DA7E6E" w14:textId="77777777" w:rsidR="00364AAB" w:rsidRDefault="00723C90">
            <w:pPr>
              <w:jc w:val="center"/>
            </w:pPr>
            <w:r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18F4" w14:textId="77777777" w:rsidR="00364AAB" w:rsidRDefault="00723C90">
            <w:pPr>
              <w:jc w:val="center"/>
            </w:pPr>
            <w:r>
              <w:t>Муниципальный заказчик мероприятия</w:t>
            </w:r>
          </w:p>
        </w:tc>
      </w:tr>
      <w:tr w:rsidR="00364AAB" w14:paraId="59212F02" w14:textId="7777777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01FD" w14:textId="77777777" w:rsidR="00364AAB" w:rsidRDefault="00364AAB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06E6" w14:textId="77777777" w:rsidR="00364AAB" w:rsidRDefault="00364AAB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840A" w14:textId="77777777" w:rsidR="00364AAB" w:rsidRDefault="00364AAB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F6C" w14:textId="77777777" w:rsidR="00364AAB" w:rsidRDefault="00364AAB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A945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</w:rPr>
            </w:pPr>
          </w:p>
          <w:p w14:paraId="69FE7708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6C3C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</w:rPr>
            </w:pPr>
          </w:p>
          <w:p w14:paraId="6A2A1D13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5597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</w:rPr>
            </w:pPr>
          </w:p>
          <w:p w14:paraId="5DA26D14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F68" w14:textId="77777777" w:rsidR="00364AAB" w:rsidRDefault="00364AAB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CC24" w14:textId="77777777" w:rsidR="00364AAB" w:rsidRDefault="00364AAB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AAB" w14:paraId="550817A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46D3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0A74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35F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1778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D22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29E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2E4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B735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590C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64AAB" w14:paraId="18227D3E" w14:textId="77777777"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F422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2021 -2023 годы </w:t>
            </w:r>
          </w:p>
        </w:tc>
      </w:tr>
      <w:tr w:rsidR="00364AAB" w14:paraId="393F2136" w14:textId="77777777">
        <w:trPr>
          <w:cantSplit/>
          <w:trHeight w:val="1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B7289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5E8C1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1F0A" w14:textId="77777777" w:rsidR="00364AAB" w:rsidRDefault="00364AAB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</w:p>
          <w:p w14:paraId="16667DD4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F485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8F99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AF08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A690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3 270,2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0C84A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отремонтированной улично-дорожной сети (6,7 км)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0A0E3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  <w:p w14:paraId="0C1914C9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Администрация)</w:t>
            </w:r>
          </w:p>
        </w:tc>
      </w:tr>
      <w:tr w:rsidR="00364AAB" w14:paraId="43F4C9E1" w14:textId="77777777">
        <w:trPr>
          <w:cantSplit/>
          <w:trHeight w:val="127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9E551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F1FF4" w14:textId="77777777" w:rsidR="00364AAB" w:rsidRDefault="00364A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B114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1325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6C34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C0BD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CED5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62 131,4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E6F62" w14:textId="77777777" w:rsidR="00364AAB" w:rsidRDefault="00364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3F0AC" w14:textId="77777777" w:rsidR="00364AAB" w:rsidRDefault="00364AAB">
            <w:pPr>
              <w:jc w:val="center"/>
              <w:rPr>
                <w:sz w:val="22"/>
                <w:szCs w:val="22"/>
              </w:rPr>
            </w:pPr>
          </w:p>
        </w:tc>
      </w:tr>
      <w:tr w:rsidR="00364AAB" w14:paraId="6EFD1FA8" w14:textId="77777777">
        <w:trPr>
          <w:cantSplit/>
          <w:trHeight w:val="1254"/>
        </w:trPr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F19CF3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ED271" w14:textId="77777777" w:rsidR="00364AAB" w:rsidRDefault="00364A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33C8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мероприятию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6DE0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BA1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16DA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6A3C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65 401,6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4CC0" w14:textId="77777777" w:rsidR="00364AAB" w:rsidRDefault="00364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2A21" w14:textId="77777777" w:rsidR="00364AAB" w:rsidRDefault="00364AAB">
            <w:pPr>
              <w:jc w:val="center"/>
              <w:rPr>
                <w:sz w:val="22"/>
                <w:szCs w:val="22"/>
              </w:rPr>
            </w:pPr>
          </w:p>
        </w:tc>
      </w:tr>
      <w:tr w:rsidR="00364AAB" w14:paraId="153A9F2D" w14:textId="77777777">
        <w:trPr>
          <w:trHeight w:val="1254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B470E8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5C5E4E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дорог Крымского  городского поселения Крымского района, в т.ч. исполнение следующих мероприятий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B114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FE78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96 806,5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0FE4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96EA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56DD" w14:textId="77777777" w:rsidR="00364AAB" w:rsidRDefault="00723C90">
            <w:pPr>
              <w:jc w:val="center"/>
            </w:pPr>
            <w:r>
              <w:rPr>
                <w:sz w:val="22"/>
                <w:szCs w:val="22"/>
              </w:rPr>
              <w:t>21 861,0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3D8B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технического состояния автомобильных дорог, как следствие, повышение безопасности дорожного движения, в т.ч.: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CE7F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t>Администрация</w:t>
            </w:r>
          </w:p>
        </w:tc>
      </w:tr>
      <w:tr w:rsidR="00364AAB" w14:paraId="01882165" w14:textId="77777777">
        <w:trPr>
          <w:trHeight w:val="1254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F94E4E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3DA85A" w14:textId="77777777" w:rsidR="00364AAB" w:rsidRDefault="00723C90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>Содержание дорог: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705E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A0BC" w14:textId="77777777" w:rsidR="00364AAB" w:rsidRDefault="00723C9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76 017,6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3D4B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166E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2592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13 994,9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20F1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деформации и повреждений дорожного покрытия. Приобретение щебня, битума, асфальтобетона.</w:t>
            </w:r>
          </w:p>
          <w:p w14:paraId="61797B4A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улично-дорожной сети в осенне-зимний период (приобретение соли, песка). 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B980" w14:textId="77777777" w:rsidR="00364AAB" w:rsidRDefault="00723C90">
            <w:pPr>
              <w:jc w:val="center"/>
            </w:pPr>
            <w:r>
              <w:t>Муниципальное казенное учреждение «Многофункциональный центр Крымского городского поселения Крымского района»; (далее -МКУ МФЦ)</w:t>
            </w:r>
          </w:p>
        </w:tc>
      </w:tr>
      <w:tr w:rsidR="00364AAB" w14:paraId="2AF3B29E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75D484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66A7F7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дорожных знаков и указателей.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9622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634E" w14:textId="77777777" w:rsidR="00364AAB" w:rsidRDefault="00723C9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3 136,1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6FB8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AB27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D1AF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EA3B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движения: приобретение, установка, замена и техническое обслуживание дорожных знаков.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DA76" w14:textId="77777777" w:rsidR="00364AAB" w:rsidRDefault="00723C90">
            <w:pPr>
              <w:jc w:val="center"/>
            </w:pPr>
            <w:r>
              <w:t>МКУ МФЦ</w:t>
            </w:r>
          </w:p>
        </w:tc>
      </w:tr>
      <w:tr w:rsidR="00364AAB" w14:paraId="0CEF719E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181164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6019CB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Обслуживание технических средств организации дорожного движения (содержание светофоров).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733D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B39E" w14:textId="77777777" w:rsidR="00364AAB" w:rsidRDefault="00723C9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5 919,3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80AC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433E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65A2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2 573,1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D5F7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1D9B" w14:textId="77777777" w:rsidR="00364AAB" w:rsidRDefault="00723C90">
            <w:pPr>
              <w:jc w:val="center"/>
            </w:pPr>
            <w:r>
              <w:t>Администрация</w:t>
            </w:r>
          </w:p>
        </w:tc>
      </w:tr>
      <w:tr w:rsidR="00364AAB" w14:paraId="1E1CD0DB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E6779D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87AB3D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Оплата за электрическую энергию, потребляемую светофорами.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F78A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1B55" w14:textId="77777777" w:rsidR="00364AAB" w:rsidRDefault="00723C9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1 465,8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808A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2738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5734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20C9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9004" w14:textId="77777777" w:rsidR="00364AAB" w:rsidRDefault="00723C90">
            <w:pPr>
              <w:jc w:val="center"/>
            </w:pPr>
            <w:r>
              <w:t>Администрация</w:t>
            </w:r>
          </w:p>
        </w:tc>
      </w:tr>
      <w:tr w:rsidR="00364AAB" w14:paraId="4CA583B6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852E82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561FF8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работ по нанесению дорожной разметки.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58C4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31B8" w14:textId="77777777" w:rsidR="00364AAB" w:rsidRDefault="00723C9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9 009,2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2381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E687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9AA3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5800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безопасного движения транспортных средств и передвижения пешеходов.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CA58" w14:textId="77777777" w:rsidR="00364AAB" w:rsidRDefault="00723C90">
            <w:pPr>
              <w:jc w:val="center"/>
            </w:pPr>
            <w:r>
              <w:t>Администрация</w:t>
            </w:r>
          </w:p>
        </w:tc>
      </w:tr>
      <w:tr w:rsidR="00364AAB" w14:paraId="26B5E8B3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BAAC9F" w14:textId="77777777" w:rsidR="00364AAB" w:rsidRDefault="00723C90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7CF887" w14:textId="77777777" w:rsidR="00364AAB" w:rsidRDefault="00723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Дислокация дорожных знаков.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FF53" w14:textId="77777777" w:rsidR="00364AAB" w:rsidRDefault="00723C90">
            <w:pPr>
              <w:pStyle w:val="aff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FA67" w14:textId="77777777" w:rsidR="00364AAB" w:rsidRDefault="00723C9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1 258,5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26CB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30BB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60DB" w14:textId="77777777" w:rsidR="00364AAB" w:rsidRDefault="00723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931E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и схем в области организации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AC69" w14:textId="77777777" w:rsidR="00364AAB" w:rsidRDefault="00723C90">
            <w:pPr>
              <w:jc w:val="center"/>
            </w:pPr>
            <w:r>
              <w:t>Администрация</w:t>
            </w:r>
          </w:p>
        </w:tc>
      </w:tr>
      <w:tr w:rsidR="00364AAB" w14:paraId="027E63D2" w14:textId="77777777">
        <w:trPr>
          <w:trHeight w:val="433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ACE97B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85CDFB" w14:textId="77777777" w:rsidR="00364AAB" w:rsidRDefault="00364AAB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D5CC" w14:textId="77777777" w:rsidR="00364AAB" w:rsidRDefault="00723C90">
            <w:pPr>
              <w:pStyle w:val="aff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D51E" w14:textId="77777777" w:rsidR="00364AAB" w:rsidRDefault="00723C90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101 302,4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A9DA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F4C0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3A74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25 131,2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194E" w14:textId="77777777" w:rsidR="00364AAB" w:rsidRDefault="00364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A2C6" w14:textId="77777777" w:rsidR="00364AAB" w:rsidRDefault="00364AAB">
            <w:pPr>
              <w:jc w:val="center"/>
            </w:pPr>
          </w:p>
        </w:tc>
      </w:tr>
      <w:tr w:rsidR="00364AAB" w14:paraId="4FF9B75C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C81341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9785A6" w14:textId="77777777" w:rsidR="00364AAB" w:rsidRDefault="00364A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0466" w14:textId="77777777" w:rsidR="00364AAB" w:rsidRDefault="00723C90">
            <w:pPr>
              <w:pStyle w:val="aff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краевой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A7C1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106 206,0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63C4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44 074,6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2913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93B2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62 131,4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ECAE" w14:textId="77777777" w:rsidR="00364AAB" w:rsidRDefault="00364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A0F5" w14:textId="77777777" w:rsidR="00364AAB" w:rsidRDefault="00364AAB">
            <w:pPr>
              <w:jc w:val="center"/>
            </w:pPr>
          </w:p>
        </w:tc>
      </w:tr>
      <w:tr w:rsidR="00364AAB" w14:paraId="148B7C39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FC34E4" w14:textId="77777777" w:rsidR="00364AAB" w:rsidRDefault="00364AAB">
            <w:pPr>
              <w:pStyle w:val="af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85DAF5" w14:textId="77777777" w:rsidR="00364AAB" w:rsidRDefault="00364AAB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175" w14:textId="77777777" w:rsidR="00364AAB" w:rsidRDefault="00364AAB">
            <w:pPr>
              <w:pStyle w:val="aff4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FDC824" w14:textId="77777777" w:rsidR="00364AAB" w:rsidRDefault="00723C90">
            <w:pPr>
              <w:pStyle w:val="aff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09FB" w14:textId="77777777" w:rsidR="00364AAB" w:rsidRDefault="00723C90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207 508,4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DA85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66 464,8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EF5D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B4D3" w14:textId="77777777" w:rsidR="00364AAB" w:rsidRDefault="0072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87 262,6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EE06" w14:textId="77777777" w:rsidR="00364AAB" w:rsidRDefault="00364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12E" w14:textId="77777777" w:rsidR="00364AAB" w:rsidRDefault="00364AAB"/>
        </w:tc>
      </w:tr>
    </w:tbl>
    <w:p w14:paraId="46294995" w14:textId="77777777" w:rsidR="00364AAB" w:rsidRDefault="00364AA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364AAB">
          <w:pgSz w:w="16838" w:h="11906" w:orient="landscape"/>
          <w:pgMar w:top="1843" w:right="1134" w:bottom="851" w:left="1134" w:header="709" w:footer="709" w:gutter="0"/>
          <w:cols w:space="708"/>
          <w:titlePg/>
          <w:docGrid w:linePitch="360"/>
        </w:sectPr>
      </w:pPr>
    </w:p>
    <w:p w14:paraId="38F8BFC8" w14:textId="77777777" w:rsidR="00364AAB" w:rsidRDefault="00723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Перечень и краткое описание подпрограмм</w:t>
      </w:r>
    </w:p>
    <w:p w14:paraId="39E22FA7" w14:textId="77777777" w:rsidR="00364AAB" w:rsidRDefault="00364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4AE4E6" w14:textId="77777777" w:rsidR="00364AAB" w:rsidRDefault="00723C9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2021г. -2023 г. не предусмотрено реализации подпрограмм.</w:t>
      </w:r>
    </w:p>
    <w:p w14:paraId="153C0D1F" w14:textId="77777777" w:rsidR="00364AAB" w:rsidRDefault="00364A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00F44" w14:textId="77777777" w:rsidR="00364AAB" w:rsidRDefault="00723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14:paraId="37E6759A" w14:textId="77777777" w:rsidR="00364AAB" w:rsidRDefault="00364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3A5CE1" w14:textId="77777777" w:rsidR="00364AAB" w:rsidRDefault="0072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«Капитальный ремонт, ремонт и содержание автомобильных дорог местного значения Крымского городского поселения Крымского района» на 2021г. -2023 г. осуществляется за счет средств бюджета Крымского городского поселения Крымского района и за счет средств краевого бюджета. </w:t>
      </w:r>
    </w:p>
    <w:p w14:paraId="1D09E59A" w14:textId="77777777" w:rsidR="00364AAB" w:rsidRDefault="0072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>
        <w:rPr>
          <w:rFonts w:ascii="Times New Roman" w:hAnsi="Times New Roman" w:cs="Times New Roman"/>
          <w:spacing w:val="-12"/>
          <w:sz w:val="28"/>
          <w:szCs w:val="28"/>
        </w:rPr>
        <w:t>207 508,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1FBA11D3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2021 год – 66 464,8 тыс. руб.;</w:t>
      </w:r>
    </w:p>
    <w:p w14:paraId="404A8D11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2022 год – 53 781,0 тыс. руб.;</w:t>
      </w:r>
    </w:p>
    <w:p w14:paraId="07128E9C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2023 год – 87 262,6 тыс. руб.</w:t>
      </w:r>
    </w:p>
    <w:p w14:paraId="6DF5AA72" w14:textId="77777777" w:rsidR="00364AAB" w:rsidRDefault="00723C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Крымского городского поселения Крымского района составляют 101 302,4 тыс. руб.:</w:t>
      </w:r>
    </w:p>
    <w:p w14:paraId="0498C4F7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2021 год – 22 390,2 тыс. руб.;</w:t>
      </w:r>
    </w:p>
    <w:p w14:paraId="73C8DA6B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2022 год – 53 781,0 тыс. руб.; </w:t>
      </w:r>
    </w:p>
    <w:p w14:paraId="7B703EE4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2023 год – 25 131,2 тыс. руб.</w:t>
      </w:r>
    </w:p>
    <w:p w14:paraId="1C29B322" w14:textId="77777777" w:rsidR="00364AAB" w:rsidRDefault="00723C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краевого бюджета составляют 106 206,0 тыс. руб.:</w:t>
      </w:r>
    </w:p>
    <w:p w14:paraId="06C9CE09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2021 год – 44 074,6 тыс. руб.;</w:t>
      </w:r>
    </w:p>
    <w:p w14:paraId="06F1E8F8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2022 год – 0,0  тыс. руб.;</w:t>
      </w:r>
    </w:p>
    <w:p w14:paraId="09832054" w14:textId="77777777" w:rsidR="00364AAB" w:rsidRDefault="00723C90">
      <w:pPr>
        <w:rPr>
          <w:sz w:val="28"/>
          <w:szCs w:val="28"/>
        </w:rPr>
      </w:pPr>
      <w:r>
        <w:rPr>
          <w:sz w:val="28"/>
          <w:szCs w:val="28"/>
        </w:rPr>
        <w:t xml:space="preserve"> 2023 год – 62 131,4  тыс. руб.</w:t>
      </w:r>
    </w:p>
    <w:p w14:paraId="067BECC4" w14:textId="77777777" w:rsidR="00364AAB" w:rsidRDefault="0072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муниципальной программы по капитальному ремонту дорожной сети предусматривает софинансирование за счет средств краевого бюджета,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 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Краснодарского края «Развитие сети автомобильных дорог Краснодарского края». При внесении изменений финансирования мероприятий программы за счет средств краевого бюджете в муниципальную программу будут внесены дополнения.</w:t>
      </w:r>
    </w:p>
    <w:p w14:paraId="5B36E229" w14:textId="77777777" w:rsidR="00364AAB" w:rsidRDefault="0072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Эффективный результат программы «Капитальный ремонт, ремонт и содержание автомобильных дорог местного значения Крымского городского поселения Крымского района» на 2021г. -2023 г. будет достигнут в случае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данной программой.</w:t>
      </w:r>
    </w:p>
    <w:p w14:paraId="638F1942" w14:textId="77777777" w:rsidR="00364AAB" w:rsidRDefault="0072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 на 2021г. -2023 г. предусмотрено согласно проектно-сметной документации. </w:t>
      </w:r>
    </w:p>
    <w:p w14:paraId="03C8D511" w14:textId="77777777" w:rsidR="00364AAB" w:rsidRDefault="0072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дополнительном финансировании мероприятий программы «Капитальный ремонт, ремонт и содержание автомобильных дорог местного значения Крымского городского поселения Крымского района» на 2021г. -2023 г. администрация Крымского городского поселения Крымского района увеличивает бюджетные ассигнования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превышающих предусмотренные программой.</w:t>
      </w:r>
    </w:p>
    <w:p w14:paraId="4AA2A9B8" w14:textId="77777777" w:rsidR="00364AAB" w:rsidRDefault="00364AAB">
      <w:pPr>
        <w:pStyle w:val="a4"/>
        <w:jc w:val="both"/>
        <w:rPr>
          <w:rFonts w:ascii="Times New Roman" w:hAnsi="Times New Roman" w:cs="Times New Roman"/>
        </w:rPr>
      </w:pPr>
    </w:p>
    <w:p w14:paraId="5D55C8B1" w14:textId="77777777" w:rsidR="00364AAB" w:rsidRDefault="00364AAB">
      <w:pPr>
        <w:pStyle w:val="a4"/>
        <w:jc w:val="both"/>
        <w:rPr>
          <w:rFonts w:ascii="Times New Roman" w:hAnsi="Times New Roman" w:cs="Times New Roman"/>
        </w:rPr>
      </w:pPr>
    </w:p>
    <w:p w14:paraId="3F0107C4" w14:textId="77777777" w:rsidR="00364AAB" w:rsidRDefault="00364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4AA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4440"/>
        <w:gridCol w:w="709"/>
        <w:gridCol w:w="1559"/>
        <w:gridCol w:w="1701"/>
        <w:gridCol w:w="1417"/>
        <w:gridCol w:w="1701"/>
        <w:gridCol w:w="1276"/>
        <w:gridCol w:w="1418"/>
      </w:tblGrid>
      <w:tr w:rsidR="00364AAB" w14:paraId="4E6D95F8" w14:textId="77777777">
        <w:trPr>
          <w:cantSplit/>
          <w:trHeight w:val="48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3BF66" w14:textId="77777777" w:rsidR="00364AAB" w:rsidRDefault="00364AAB"/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273B0" w14:textId="77777777" w:rsidR="00364AAB" w:rsidRDefault="00723C90">
            <w: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CF34A" w14:textId="77777777" w:rsidR="00364AAB" w:rsidRDefault="00723C90">
            <w:pPr>
              <w:jc w:val="center"/>
            </w:pPr>
            <w:r>
              <w:t>Ед.</w:t>
            </w:r>
          </w:p>
          <w:p w14:paraId="4FCE3B3E" w14:textId="77777777" w:rsidR="00364AAB" w:rsidRDefault="00723C90">
            <w: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5C39FCD" w14:textId="77777777" w:rsidR="00364AAB" w:rsidRDefault="00723C90">
            <w:pPr>
              <w:jc w:val="center"/>
            </w:pPr>
            <w:r>
              <w:t>плановый</w:t>
            </w:r>
          </w:p>
          <w:p w14:paraId="2CD652FE" w14:textId="77777777" w:rsidR="00364AAB" w:rsidRDefault="00723C90">
            <w:pPr>
              <w:jc w:val="center"/>
            </w:pPr>
            <w:r>
              <w:t>2021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53A93BF" w14:textId="77777777" w:rsidR="00364AAB" w:rsidRDefault="00723C90">
            <w:pPr>
              <w:jc w:val="center"/>
            </w:pPr>
            <w:r>
              <w:t>плановый</w:t>
            </w:r>
          </w:p>
          <w:p w14:paraId="2342C614" w14:textId="77777777" w:rsidR="00364AAB" w:rsidRDefault="00723C90">
            <w:pPr>
              <w:jc w:val="center"/>
            </w:pPr>
            <w:r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3B5AFE0" w14:textId="77777777" w:rsidR="00364AAB" w:rsidRDefault="00723C90">
            <w:pPr>
              <w:jc w:val="center"/>
            </w:pPr>
            <w:r>
              <w:t xml:space="preserve">плановый </w:t>
            </w:r>
          </w:p>
          <w:p w14:paraId="7C291091" w14:textId="77777777" w:rsidR="00364AAB" w:rsidRDefault="00723C90">
            <w:pPr>
              <w:jc w:val="center"/>
            </w:pPr>
            <w:r>
              <w:t>2023 год</w:t>
            </w:r>
          </w:p>
        </w:tc>
      </w:tr>
      <w:tr w:rsidR="00364AAB" w14:paraId="232BCCBF" w14:textId="77777777">
        <w:trPr>
          <w:cantSplit/>
          <w:trHeight w:val="489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1858" w14:textId="77777777" w:rsidR="00364AAB" w:rsidRDefault="00364AAB"/>
        </w:tc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CC3A" w14:textId="77777777" w:rsidR="00364AAB" w:rsidRDefault="00364AAB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81E5" w14:textId="77777777" w:rsidR="00364AAB" w:rsidRDefault="00364AAB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78C0A33" w14:textId="77777777" w:rsidR="00364AAB" w:rsidRDefault="00723C90">
            <w:pPr>
              <w:jc w:val="center"/>
            </w:pPr>
            <w:r>
              <w:t>базовый вариант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27048D4" w14:textId="77777777" w:rsidR="00364AAB" w:rsidRDefault="00723C90">
            <w:pPr>
              <w:jc w:val="center"/>
            </w:pPr>
            <w:r>
              <w:t>с учетом доп. средств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8A6C20F" w14:textId="77777777" w:rsidR="00364AAB" w:rsidRDefault="00723C90">
            <w:pPr>
              <w:jc w:val="center"/>
            </w:pPr>
            <w:r>
              <w:t>базовый вариант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06F9981" w14:textId="77777777" w:rsidR="00364AAB" w:rsidRDefault="00723C90">
            <w:pPr>
              <w:jc w:val="center"/>
            </w:pPr>
            <w:r>
              <w:t>с учетом доп. средств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460E4D3" w14:textId="77777777" w:rsidR="00364AAB" w:rsidRDefault="00723C90">
            <w:pPr>
              <w:jc w:val="center"/>
            </w:pPr>
            <w:r>
              <w:t>базовый вариант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43728FA" w14:textId="77777777" w:rsidR="00364AAB" w:rsidRDefault="00723C90">
            <w:pPr>
              <w:jc w:val="center"/>
            </w:pPr>
            <w:r>
              <w:t>с учетом доп. средств</w:t>
            </w:r>
          </w:p>
        </w:tc>
      </w:tr>
      <w:tr w:rsidR="00364AAB" w14:paraId="02BB4B2E" w14:textId="77777777">
        <w:trPr>
          <w:trHeight w:val="300"/>
        </w:trPr>
        <w:tc>
          <w:tcPr>
            <w:tcW w:w="5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A91A1" w14:textId="77777777" w:rsidR="00364AAB" w:rsidRDefault="00723C9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91A9F3" w14:textId="77777777" w:rsidR="00364AAB" w:rsidRDefault="00723C9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31AEA9" w14:textId="77777777" w:rsidR="00364AAB" w:rsidRDefault="00723C9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066C01" w14:textId="77777777" w:rsidR="00364AAB" w:rsidRDefault="00723C9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6A1756" w14:textId="77777777" w:rsidR="00364AAB" w:rsidRDefault="00723C9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0E2832" w14:textId="77777777" w:rsidR="00364AAB" w:rsidRDefault="00723C9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28B380" w14:textId="77777777" w:rsidR="00364AAB" w:rsidRDefault="00723C9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7AE4DB" w14:textId="77777777" w:rsidR="00364AAB" w:rsidRDefault="00723C90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AA779C" w14:textId="77777777" w:rsidR="00364AAB" w:rsidRDefault="00723C90">
            <w:pPr>
              <w:jc w:val="center"/>
            </w:pPr>
            <w:r>
              <w:t>9</w:t>
            </w:r>
          </w:p>
        </w:tc>
      </w:tr>
      <w:tr w:rsidR="00364AAB" w14:paraId="3D515C2D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3FDD54" w14:textId="77777777" w:rsidR="00364AAB" w:rsidRDefault="00723C9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B1AD382" w14:textId="77777777" w:rsidR="00364AAB" w:rsidRDefault="00723C90">
            <w:r>
              <w:t>Протяженность отремонтированных и реконструированных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F30F39A" w14:textId="77777777" w:rsidR="00364AAB" w:rsidRDefault="00364AAB">
            <w:pPr>
              <w:jc w:val="center"/>
            </w:pPr>
          </w:p>
          <w:p w14:paraId="63FE1876" w14:textId="77777777" w:rsidR="00364AAB" w:rsidRDefault="00723C90">
            <w:pPr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FD4594" w14:textId="77777777" w:rsidR="00364AAB" w:rsidRDefault="00364AAB">
            <w:pPr>
              <w:jc w:val="center"/>
            </w:pPr>
          </w:p>
          <w:p w14:paraId="00630906" w14:textId="77777777" w:rsidR="00364AAB" w:rsidRDefault="00723C90">
            <w:pPr>
              <w:jc w:val="center"/>
            </w:pPr>
            <w:r>
              <w:t xml:space="preserve">4,3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5DDEE1" w14:textId="77777777" w:rsidR="00364AAB" w:rsidRDefault="00364AAB">
            <w:pPr>
              <w:jc w:val="center"/>
            </w:pPr>
          </w:p>
          <w:p w14:paraId="163C4452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15B2EA" w14:textId="77777777" w:rsidR="00364AAB" w:rsidRDefault="00364AAB">
            <w:pPr>
              <w:jc w:val="center"/>
            </w:pPr>
          </w:p>
          <w:p w14:paraId="587D8C87" w14:textId="77777777" w:rsidR="00364AAB" w:rsidRDefault="00723C90">
            <w:pPr>
              <w:jc w:val="center"/>
            </w:pPr>
            <w: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8508DB" w14:textId="77777777" w:rsidR="00364AAB" w:rsidRDefault="00364AAB">
            <w:pPr>
              <w:jc w:val="center"/>
            </w:pPr>
          </w:p>
          <w:p w14:paraId="01B1B665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AEE556" w14:textId="77777777" w:rsidR="00364AAB" w:rsidRDefault="00364AAB">
            <w:pPr>
              <w:jc w:val="center"/>
            </w:pPr>
          </w:p>
          <w:p w14:paraId="65A0C0E6" w14:textId="77777777" w:rsidR="00364AAB" w:rsidRDefault="00723C90">
            <w:pPr>
              <w:jc w:val="center"/>
            </w:pPr>
            <w: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153249" w14:textId="77777777" w:rsidR="00364AAB" w:rsidRDefault="00364AAB">
            <w:pPr>
              <w:jc w:val="center"/>
            </w:pPr>
          </w:p>
          <w:p w14:paraId="3F370897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7D979611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4A0396" w14:textId="77777777" w:rsidR="00364AAB" w:rsidRDefault="00723C90">
            <w:pPr>
              <w:jc w:val="center"/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3787825" w14:textId="77777777" w:rsidR="00364AAB" w:rsidRDefault="00723C90">
            <w:r>
              <w:t>Устранение деформации и повреждений дорожного покрытия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FA5F796" w14:textId="77777777" w:rsidR="00364AAB" w:rsidRDefault="00364AAB">
            <w:pPr>
              <w:jc w:val="center"/>
            </w:pPr>
          </w:p>
          <w:p w14:paraId="0D180EA9" w14:textId="77777777" w:rsidR="00364AAB" w:rsidRDefault="00723C90">
            <w:pPr>
              <w:jc w:val="center"/>
            </w:pPr>
            <w:r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F722B6" w14:textId="77777777" w:rsidR="00364AAB" w:rsidRDefault="00723C9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FB9E99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001E6F" w14:textId="77777777" w:rsidR="00364AAB" w:rsidRDefault="00723C9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9C73C5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12388A" w14:textId="77777777" w:rsidR="00364AAB" w:rsidRDefault="00723C90">
            <w:pPr>
              <w:jc w:val="center"/>
            </w:pPr>
            <w:r>
              <w:t>38 328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0FD628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08E08C60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650CB4" w14:textId="77777777" w:rsidR="00364AAB" w:rsidRDefault="00364AAB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EA5190D" w14:textId="77777777" w:rsidR="00364AAB" w:rsidRDefault="00723C90">
            <w:r>
              <w:t>Содержание дорог (ямочный ремонт) с гравийным покрытием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EBEE264" w14:textId="77777777" w:rsidR="00364AAB" w:rsidRDefault="00723C90">
            <w:pPr>
              <w:jc w:val="center"/>
            </w:pPr>
            <w:r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FFC190" w14:textId="77777777" w:rsidR="00364AAB" w:rsidRDefault="00723C90">
            <w:pPr>
              <w:jc w:val="center"/>
            </w:pPr>
            <w:r>
              <w:t>34 128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B183BC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1795A5" w14:textId="77777777" w:rsidR="00364AAB" w:rsidRDefault="00723C9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D4A652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FD674A" w14:textId="77777777" w:rsidR="00364AAB" w:rsidRDefault="00723C90">
            <w:pPr>
              <w:jc w:val="center"/>
            </w:pPr>
            <w:r>
              <w:t>34 318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705101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691D8099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75FFD7" w14:textId="77777777" w:rsidR="00364AAB" w:rsidRDefault="00364AAB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EE4A117" w14:textId="77777777" w:rsidR="00364AAB" w:rsidRDefault="00723C90">
            <w:r>
              <w:t>Содержание дорог (ямочный ремонт)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404BBDC" w14:textId="77777777" w:rsidR="00364AAB" w:rsidRDefault="00723C90">
            <w:pPr>
              <w:jc w:val="center"/>
            </w:pPr>
            <w:r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A7ABDC" w14:textId="77777777" w:rsidR="00364AAB" w:rsidRDefault="00723C90">
            <w:pPr>
              <w:jc w:val="center"/>
            </w:pPr>
            <w:r>
              <w:t>4 200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78CE97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9A757C" w14:textId="77777777" w:rsidR="00364AAB" w:rsidRDefault="00723C90">
            <w:pPr>
              <w:jc w:val="center"/>
            </w:pPr>
            <w:r>
              <w:t>4 010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99EEFD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722AB1" w14:textId="77777777" w:rsidR="00364AAB" w:rsidRDefault="00723C90">
            <w:pPr>
              <w:jc w:val="center"/>
            </w:pPr>
            <w:r>
              <w:t>4 010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DC866B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2410A72B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DB6398" w14:textId="77777777" w:rsidR="00364AAB" w:rsidRDefault="00723C90">
            <w:pPr>
              <w:jc w:val="center"/>
            </w:pPr>
            <w: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A889B48" w14:textId="77777777" w:rsidR="00364AAB" w:rsidRDefault="00723C90">
            <w:r>
              <w:rPr>
                <w:sz w:val="22"/>
                <w:szCs w:val="22"/>
              </w:rPr>
              <w:t>Выполнение работ по нанесению дорожной разметки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5B9E390" w14:textId="77777777" w:rsidR="00364AAB" w:rsidRDefault="00723C90">
            <w:pPr>
              <w:jc w:val="center"/>
            </w:pPr>
            <w:r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5BCCF3" w14:textId="77777777" w:rsidR="00364AAB" w:rsidRDefault="00723C90">
            <w:pPr>
              <w:jc w:val="center"/>
            </w:pPr>
            <w:r>
              <w:t>24 490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D2649D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6AA8CF" w14:textId="77777777" w:rsidR="00364AAB" w:rsidRDefault="00723C90">
            <w:pPr>
              <w:jc w:val="center"/>
            </w:pPr>
            <w:r>
              <w:t>24 490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DAFBDF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FD585A" w14:textId="77777777" w:rsidR="00364AAB" w:rsidRDefault="00723C90">
            <w:pPr>
              <w:jc w:val="center"/>
            </w:pPr>
            <w:r>
              <w:t>24 490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335355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1C8BDC9D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E9D472" w14:textId="77777777" w:rsidR="00364AAB" w:rsidRDefault="00723C90">
            <w:pPr>
              <w:jc w:val="center"/>
            </w:pPr>
            <w: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E87D940" w14:textId="77777777" w:rsidR="00364AAB" w:rsidRDefault="00723C90">
            <w:r>
              <w:t>Установка, замена и техническое обслуживание дорожных знаков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CA66329" w14:textId="77777777" w:rsidR="00364AAB" w:rsidRDefault="00723C9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36FFEC" w14:textId="77777777" w:rsidR="00364AAB" w:rsidRDefault="00723C90">
            <w:pPr>
              <w:jc w:val="center"/>
            </w:pPr>
            <w: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04ED62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138A9D" w14:textId="77777777" w:rsidR="00364AAB" w:rsidRDefault="00723C90">
            <w:pPr>
              <w:jc w:val="center"/>
            </w:pPr>
            <w:r>
              <w:t>732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B983DA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03FB5D" w14:textId="77777777" w:rsidR="00364AAB" w:rsidRDefault="00723C90">
            <w:pPr>
              <w:jc w:val="center"/>
            </w:pPr>
            <w:r>
              <w:t>732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CF0F54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7A5A7563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9B375F" w14:textId="77777777" w:rsidR="00364AAB" w:rsidRDefault="00723C90">
            <w:pPr>
              <w:jc w:val="center"/>
            </w:pPr>
            <w: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9A8042A" w14:textId="77777777" w:rsidR="00364AAB" w:rsidRDefault="00723C90">
            <w:r>
              <w:t>Разработка дислокации дорожных знаков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DB49221" w14:textId="77777777" w:rsidR="00364AAB" w:rsidRDefault="00723C90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56D1C9" w14:textId="77777777" w:rsidR="00364AAB" w:rsidRDefault="00723C9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BABEAC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319E3A" w14:textId="77777777" w:rsidR="00364AAB" w:rsidRDefault="00723C9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901DCB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D3BEFF" w14:textId="77777777" w:rsidR="00364AAB" w:rsidRDefault="00723C9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33D11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345F844D" w14:textId="77777777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7B564A5A" w14:textId="77777777" w:rsidR="00364AAB" w:rsidRDefault="00723C90">
            <w:pPr>
              <w:jc w:val="center"/>
            </w:pPr>
            <w: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86F5469" w14:textId="77777777" w:rsidR="00364AAB" w:rsidRDefault="00723C90">
            <w:r>
              <w:rPr>
                <w:sz w:val="22"/>
                <w:szCs w:val="22"/>
              </w:rPr>
              <w:t>Обслуживание и установка технических средств организации дорожного движения (содержание светофоров)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2060169" w14:textId="77777777" w:rsidR="00364AAB" w:rsidRDefault="00723C90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70D4A3" w14:textId="77777777" w:rsidR="00364AAB" w:rsidRDefault="00723C90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9A5399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85DB04" w14:textId="77777777" w:rsidR="00364AAB" w:rsidRDefault="00723C90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2FF867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5959FD" w14:textId="77777777" w:rsidR="00364AAB" w:rsidRDefault="00723C90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DE1F32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7BC05FB2" w14:textId="77777777">
        <w:trPr>
          <w:cantSplit/>
          <w:trHeight w:val="300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F634E38" w14:textId="77777777" w:rsidR="00364AAB" w:rsidRDefault="00364AAB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FBCA8CA" w14:textId="77777777" w:rsidR="00364AAB" w:rsidRDefault="00723C90">
            <w: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3A41D2E" w14:textId="77777777" w:rsidR="00364AAB" w:rsidRDefault="00364A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0058B5" w14:textId="77777777" w:rsidR="00364AAB" w:rsidRDefault="00723C90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580047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0F8C9F" w14:textId="77777777" w:rsidR="00364AAB" w:rsidRDefault="00723C90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9267BB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A26513" w14:textId="77777777" w:rsidR="00364AAB" w:rsidRDefault="00723C90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0C525C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3483EEFC" w14:textId="77777777">
        <w:trPr>
          <w:cantSplit/>
          <w:trHeight w:val="300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242C6C" w14:textId="77777777" w:rsidR="00364AAB" w:rsidRDefault="00364AAB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CC8EF57" w14:textId="77777777" w:rsidR="00364AAB" w:rsidRDefault="00723C90">
            <w:r>
              <w:t>установка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392E113" w14:textId="77777777" w:rsidR="00364AAB" w:rsidRDefault="00364A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D19B7F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47523E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2AFF12" w14:textId="77777777" w:rsidR="00364AAB" w:rsidRDefault="00723C9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883A9E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3D9A82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D68A2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6C0B3695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74151C" w14:textId="77777777" w:rsidR="00364AAB" w:rsidRDefault="00723C90">
            <w:pPr>
              <w:jc w:val="center"/>
            </w:pPr>
            <w: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ABAA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заездных карманов (остановки).</w:t>
            </w:r>
          </w:p>
          <w:p w14:paraId="15786018" w14:textId="77777777" w:rsidR="00364AAB" w:rsidRDefault="00364AA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60B2933" w14:textId="77777777" w:rsidR="00364AAB" w:rsidRDefault="00723C90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385103" w14:textId="77777777" w:rsidR="00364AAB" w:rsidRDefault="00723C9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889E81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35A078" w14:textId="77777777" w:rsidR="00364AAB" w:rsidRDefault="00723C9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9DAC3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2A2309" w14:textId="77777777" w:rsidR="00364AAB" w:rsidRDefault="00723C90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8EF2F4" w14:textId="77777777" w:rsidR="00364AAB" w:rsidRDefault="00723C90">
            <w:pPr>
              <w:jc w:val="center"/>
            </w:pPr>
            <w:r>
              <w:t>-</w:t>
            </w:r>
          </w:p>
        </w:tc>
      </w:tr>
      <w:tr w:rsidR="00364AAB" w14:paraId="536E32E7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39D7F6" w14:textId="77777777" w:rsidR="00364AAB" w:rsidRDefault="00723C90">
            <w:pPr>
              <w:jc w:val="center"/>
            </w:pPr>
            <w: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A627" w14:textId="77777777" w:rsidR="00364AAB" w:rsidRDefault="0072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бордюров на территории г. Крымска</w:t>
            </w:r>
          </w:p>
          <w:p w14:paraId="0DD8D8F9" w14:textId="77777777" w:rsidR="00364AAB" w:rsidRDefault="00364A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30881C7" w14:textId="77777777" w:rsidR="00364AAB" w:rsidRDefault="00723C90">
            <w:pPr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67876A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C29200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67CF15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80449A" w14:textId="77777777" w:rsidR="00364AAB" w:rsidRDefault="00723C9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D4980A" w14:textId="77777777" w:rsidR="00364AAB" w:rsidRDefault="00723C90">
            <w:pPr>
              <w:jc w:val="center"/>
            </w:pPr>
            <w:r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D9BE82" w14:textId="77777777" w:rsidR="00364AAB" w:rsidRDefault="00723C90">
            <w:pPr>
              <w:jc w:val="center"/>
            </w:pPr>
            <w:r>
              <w:t>-</w:t>
            </w:r>
          </w:p>
        </w:tc>
      </w:tr>
    </w:tbl>
    <w:p w14:paraId="45A3B22B" w14:textId="77777777" w:rsidR="00364AAB" w:rsidRDefault="00364A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6E4D4" w14:textId="77777777" w:rsidR="00364AAB" w:rsidRDefault="00364A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55E40" w14:textId="77777777" w:rsidR="00364AAB" w:rsidRDefault="00364A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64AAB">
          <w:pgSz w:w="16838" w:h="11906" w:orient="landscape"/>
          <w:pgMar w:top="1702" w:right="1134" w:bottom="709" w:left="1134" w:header="709" w:footer="709" w:gutter="0"/>
          <w:cols w:space="708"/>
          <w:titlePg/>
          <w:docGrid w:linePitch="360"/>
        </w:sectPr>
      </w:pPr>
    </w:p>
    <w:p w14:paraId="45ED90CC" w14:textId="77777777" w:rsidR="00364AAB" w:rsidRDefault="00723C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Механизм реализации муниципальной программы</w:t>
      </w:r>
    </w:p>
    <w:p w14:paraId="45D8A9E4" w14:textId="77777777" w:rsidR="00364AAB" w:rsidRDefault="00364AAB">
      <w:pPr>
        <w:rPr>
          <w:sz w:val="28"/>
          <w:szCs w:val="28"/>
        </w:rPr>
      </w:pPr>
    </w:p>
    <w:p w14:paraId="23FA6A1E" w14:textId="77777777" w:rsidR="00364AAB" w:rsidRDefault="00723C90"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отдел по вопросам ЖКХ, транспорту и связи администрация Крымского городского поселения Крымского района.</w:t>
      </w:r>
    </w:p>
    <w:p w14:paraId="58C5D604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38B03E7B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5C59C528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7AED6C84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0168EDC2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3175CADF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0EF4AAFA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5B4FEF41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249A7C2D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559A8730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24412929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72D4D2DF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69AAB211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547E1628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0424F086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82BFF0D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</w:t>
      </w:r>
      <w:r>
        <w:rPr>
          <w:rFonts w:eastAsia="Calibri"/>
          <w:sz w:val="28"/>
          <w:szCs w:val="28"/>
          <w:shd w:val="clear" w:color="auto" w:fill="FFFFFF"/>
        </w:rPr>
        <w:lastRenderedPageBreak/>
        <w:t>мероприятий плановым показателям, установленным муниципальной программой;</w:t>
      </w:r>
    </w:p>
    <w:p w14:paraId="6AE45C4E" w14:textId="77777777" w:rsidR="00364AAB" w:rsidRDefault="00723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55B5FA38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414D271C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7E2452C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4E848752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4D482290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6362DCFB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14:paraId="62C46DE3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24B87C1A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547DB4BB" w14:textId="77777777" w:rsidR="00364AAB" w:rsidRDefault="0072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758B481E" w14:textId="77777777" w:rsidR="00364AAB" w:rsidRDefault="00364AAB">
      <w:pPr>
        <w:ind w:firstLine="851"/>
        <w:jc w:val="center"/>
        <w:rPr>
          <w:sz w:val="28"/>
          <w:szCs w:val="28"/>
        </w:rPr>
      </w:pPr>
    </w:p>
    <w:p w14:paraId="7B5A8D19" w14:textId="77777777" w:rsidR="00364AAB" w:rsidRDefault="00723C9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8. Оценка рисков реализации муниципальной программы</w:t>
      </w:r>
    </w:p>
    <w:p w14:paraId="5BE3EEFE" w14:textId="77777777" w:rsidR="00364AAB" w:rsidRDefault="00364AAB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364AAB" w14:paraId="2114ADC7" w14:textId="77777777">
        <w:tc>
          <w:tcPr>
            <w:tcW w:w="4927" w:type="dxa"/>
          </w:tcPr>
          <w:p w14:paraId="52546A4D" w14:textId="77777777" w:rsidR="00364AAB" w:rsidRDefault="0072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</w:tcPr>
          <w:p w14:paraId="0B7EF89F" w14:textId="77777777" w:rsidR="00364AAB" w:rsidRDefault="0072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364AAB" w14:paraId="3317C721" w14:textId="77777777">
        <w:tc>
          <w:tcPr>
            <w:tcW w:w="4927" w:type="dxa"/>
          </w:tcPr>
          <w:p w14:paraId="315B5FBE" w14:textId="77777777" w:rsidR="00364AAB" w:rsidRDefault="0072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</w:tcPr>
          <w:p w14:paraId="1974DB8F" w14:textId="77777777" w:rsidR="00364AAB" w:rsidRDefault="0072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4AAB" w14:paraId="44A2C32B" w14:textId="77777777">
        <w:tc>
          <w:tcPr>
            <w:tcW w:w="4927" w:type="dxa"/>
          </w:tcPr>
          <w:p w14:paraId="323F1016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</w:tcPr>
          <w:p w14:paraId="3858E054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</w:tc>
      </w:tr>
      <w:tr w:rsidR="00364AAB" w14:paraId="1AAC41B1" w14:textId="77777777">
        <w:tc>
          <w:tcPr>
            <w:tcW w:w="4927" w:type="dxa"/>
          </w:tcPr>
          <w:p w14:paraId="33261B7E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риски, возникающие в связи с отсутствием или изменением нормативных правовых актов, </w:t>
            </w:r>
            <w:r>
              <w:rPr>
                <w:sz w:val="28"/>
                <w:szCs w:val="28"/>
              </w:rPr>
              <w:lastRenderedPageBreak/>
              <w:t>необходимых для реализации программы.</w:t>
            </w:r>
          </w:p>
        </w:tc>
        <w:tc>
          <w:tcPr>
            <w:tcW w:w="4820" w:type="dxa"/>
          </w:tcPr>
          <w:p w14:paraId="57F98691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Мониторинг за состоянием и планируемыми изменениями законодательства Российской </w:t>
            </w:r>
            <w:r>
              <w:rPr>
                <w:sz w:val="28"/>
                <w:szCs w:val="28"/>
              </w:rPr>
              <w:lastRenderedPageBreak/>
              <w:t>Федерации и Краснодарского края</w:t>
            </w:r>
          </w:p>
        </w:tc>
      </w:tr>
      <w:tr w:rsidR="00364AAB" w14:paraId="2D04791C" w14:textId="77777777">
        <w:tc>
          <w:tcPr>
            <w:tcW w:w="4927" w:type="dxa"/>
          </w:tcPr>
          <w:p w14:paraId="5D60F50C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</w:tcPr>
          <w:p w14:paraId="6BA5ADB7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4E0635F3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 исполнения показателей Программы;</w:t>
            </w:r>
          </w:p>
          <w:p w14:paraId="5F50777A" w14:textId="77777777" w:rsidR="00364AAB" w:rsidRDefault="0072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отчетов о реализации Программы на информационных ресурсах.</w:t>
            </w:r>
          </w:p>
        </w:tc>
      </w:tr>
    </w:tbl>
    <w:p w14:paraId="1FA6EF55" w14:textId="77777777" w:rsidR="00364AAB" w:rsidRDefault="00364AAB">
      <w:pPr>
        <w:tabs>
          <w:tab w:val="left" w:pos="1125"/>
        </w:tabs>
        <w:rPr>
          <w:sz w:val="28"/>
          <w:szCs w:val="28"/>
        </w:rPr>
      </w:pPr>
    </w:p>
    <w:p w14:paraId="62384048" w14:textId="77777777" w:rsidR="00364AAB" w:rsidRDefault="00364AAB">
      <w:pPr>
        <w:tabs>
          <w:tab w:val="left" w:pos="1125"/>
        </w:tabs>
        <w:rPr>
          <w:sz w:val="28"/>
          <w:szCs w:val="28"/>
        </w:rPr>
      </w:pPr>
    </w:p>
    <w:p w14:paraId="2306F109" w14:textId="77777777" w:rsidR="00364AAB" w:rsidRDefault="00364AAB">
      <w:pPr>
        <w:tabs>
          <w:tab w:val="left" w:pos="1125"/>
        </w:tabs>
        <w:rPr>
          <w:sz w:val="28"/>
          <w:szCs w:val="28"/>
        </w:rPr>
      </w:pPr>
    </w:p>
    <w:p w14:paraId="5C59A8CE" w14:textId="77777777" w:rsidR="00364AAB" w:rsidRDefault="0072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14:paraId="76ADCC10" w14:textId="77777777" w:rsidR="00364AAB" w:rsidRDefault="00723C9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вопросам ЖКХ,</w:t>
      </w:r>
    </w:p>
    <w:p w14:paraId="047A6ADE" w14:textId="77777777" w:rsidR="00364AAB" w:rsidRDefault="00723C90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 и связи                                                                             Г.Н. Марин</w:t>
      </w:r>
    </w:p>
    <w:p w14:paraId="67626D3C" w14:textId="77777777" w:rsidR="00364AAB" w:rsidRDefault="00364AAB">
      <w:pPr>
        <w:rPr>
          <w:sz w:val="28"/>
          <w:szCs w:val="28"/>
        </w:rPr>
      </w:pPr>
    </w:p>
    <w:p w14:paraId="4605858A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5CE0EACE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3B9CBB5A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06CC2F5C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624190B8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0859DACF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7A2BE341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00BA2D54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0169949C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4A76D4C7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4BCDACCC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2C6AD8D0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1A0C8113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6CC083C0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308B5264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6BE480B2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382A199C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422553B5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2D091F05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51F7DB9B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2CB0AC84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10D70A50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24B3680B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11AB44B1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7276F3D8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5875927D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3181AA57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567098C8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p w14:paraId="38A20DF1" w14:textId="77777777" w:rsidR="00364AAB" w:rsidRDefault="00364AAB">
      <w:pPr>
        <w:pStyle w:val="afc"/>
        <w:rPr>
          <w:rFonts w:ascii="Times New Roman" w:hAnsi="Times New Roman"/>
          <w:sz w:val="28"/>
        </w:rPr>
      </w:pPr>
    </w:p>
    <w:sectPr w:rsidR="00364AAB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72DE" w14:textId="77777777" w:rsidR="0051601C" w:rsidRDefault="0051601C">
      <w:r>
        <w:separator/>
      </w:r>
    </w:p>
  </w:endnote>
  <w:endnote w:type="continuationSeparator" w:id="0">
    <w:p w14:paraId="4742705F" w14:textId="77777777" w:rsidR="0051601C" w:rsidRDefault="0051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DEEC" w14:textId="77777777" w:rsidR="0051601C" w:rsidRDefault="0051601C">
      <w:r>
        <w:separator/>
      </w:r>
    </w:p>
  </w:footnote>
  <w:footnote w:type="continuationSeparator" w:id="0">
    <w:p w14:paraId="01E14667" w14:textId="77777777" w:rsidR="0051601C" w:rsidRDefault="0051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4C20" w14:textId="77777777" w:rsidR="00364AAB" w:rsidRDefault="00723C90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47A5285D" w14:textId="77777777" w:rsidR="00364AAB" w:rsidRDefault="00364A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CEF" w14:textId="77777777" w:rsidR="00364AAB" w:rsidRDefault="00723C90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F73D21">
      <w:rPr>
        <w:rStyle w:val="aff1"/>
        <w:noProof/>
      </w:rPr>
      <w:t>15</w:t>
    </w:r>
    <w:r>
      <w:rPr>
        <w:rStyle w:val="aff1"/>
      </w:rPr>
      <w:fldChar w:fldCharType="end"/>
    </w:r>
  </w:p>
  <w:p w14:paraId="0FC48700" w14:textId="77777777" w:rsidR="00364AAB" w:rsidRDefault="00364AA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664" w14:textId="77777777" w:rsidR="00364AAB" w:rsidRDefault="00723C90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25191304" w14:textId="77777777" w:rsidR="00364AAB" w:rsidRDefault="00364A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5CE"/>
    <w:multiLevelType w:val="hybridMultilevel"/>
    <w:tmpl w:val="DDAE07A6"/>
    <w:lvl w:ilvl="0" w:tplc="B9183BEC">
      <w:start w:val="1"/>
      <w:numFmt w:val="decimal"/>
      <w:lvlText w:val="%1."/>
      <w:lvlJc w:val="left"/>
      <w:pPr>
        <w:ind w:left="3273" w:hanging="360"/>
      </w:pPr>
    </w:lvl>
    <w:lvl w:ilvl="1" w:tplc="33661B1A">
      <w:start w:val="1"/>
      <w:numFmt w:val="lowerLetter"/>
      <w:lvlText w:val="%2."/>
      <w:lvlJc w:val="left"/>
      <w:pPr>
        <w:ind w:left="3502" w:hanging="360"/>
      </w:pPr>
    </w:lvl>
    <w:lvl w:ilvl="2" w:tplc="18F035E6">
      <w:start w:val="1"/>
      <w:numFmt w:val="lowerRoman"/>
      <w:lvlText w:val="%3."/>
      <w:lvlJc w:val="right"/>
      <w:pPr>
        <w:ind w:left="4222" w:hanging="180"/>
      </w:pPr>
    </w:lvl>
    <w:lvl w:ilvl="3" w:tplc="2F0A1322">
      <w:start w:val="1"/>
      <w:numFmt w:val="decimal"/>
      <w:lvlText w:val="%4."/>
      <w:lvlJc w:val="left"/>
      <w:pPr>
        <w:ind w:left="4942" w:hanging="360"/>
      </w:pPr>
    </w:lvl>
    <w:lvl w:ilvl="4" w:tplc="6FE4022A">
      <w:start w:val="1"/>
      <w:numFmt w:val="lowerLetter"/>
      <w:lvlText w:val="%5."/>
      <w:lvlJc w:val="left"/>
      <w:pPr>
        <w:ind w:left="5662" w:hanging="360"/>
      </w:pPr>
    </w:lvl>
    <w:lvl w:ilvl="5" w:tplc="8102B0AE">
      <w:start w:val="1"/>
      <w:numFmt w:val="lowerRoman"/>
      <w:lvlText w:val="%6."/>
      <w:lvlJc w:val="right"/>
      <w:pPr>
        <w:ind w:left="6382" w:hanging="180"/>
      </w:pPr>
    </w:lvl>
    <w:lvl w:ilvl="6" w:tplc="765C1D7E">
      <w:start w:val="1"/>
      <w:numFmt w:val="decimal"/>
      <w:lvlText w:val="%7."/>
      <w:lvlJc w:val="left"/>
      <w:pPr>
        <w:ind w:left="7102" w:hanging="360"/>
      </w:pPr>
    </w:lvl>
    <w:lvl w:ilvl="7" w:tplc="AA3072B2">
      <w:start w:val="1"/>
      <w:numFmt w:val="lowerLetter"/>
      <w:lvlText w:val="%8."/>
      <w:lvlJc w:val="left"/>
      <w:pPr>
        <w:ind w:left="7822" w:hanging="360"/>
      </w:pPr>
    </w:lvl>
    <w:lvl w:ilvl="8" w:tplc="A942D08C">
      <w:start w:val="1"/>
      <w:numFmt w:val="lowerRoman"/>
      <w:lvlText w:val="%9."/>
      <w:lvlJc w:val="right"/>
      <w:pPr>
        <w:ind w:left="8542" w:hanging="180"/>
      </w:pPr>
    </w:lvl>
  </w:abstractNum>
  <w:abstractNum w:abstractNumId="1" w15:restartNumberingAfterBreak="0">
    <w:nsid w:val="06A80A27"/>
    <w:multiLevelType w:val="hybridMultilevel"/>
    <w:tmpl w:val="79982F2C"/>
    <w:lvl w:ilvl="0" w:tplc="1782319E">
      <w:start w:val="1"/>
      <w:numFmt w:val="decimal"/>
      <w:lvlText w:val="%1."/>
      <w:lvlJc w:val="left"/>
      <w:pPr>
        <w:ind w:left="2021" w:hanging="1170"/>
      </w:pPr>
    </w:lvl>
    <w:lvl w:ilvl="1" w:tplc="D62269B4">
      <w:start w:val="1"/>
      <w:numFmt w:val="lowerLetter"/>
      <w:lvlText w:val="%2."/>
      <w:lvlJc w:val="left"/>
      <w:pPr>
        <w:ind w:left="1931" w:hanging="360"/>
      </w:pPr>
    </w:lvl>
    <w:lvl w:ilvl="2" w:tplc="AC608A68">
      <w:start w:val="1"/>
      <w:numFmt w:val="lowerRoman"/>
      <w:lvlText w:val="%3."/>
      <w:lvlJc w:val="right"/>
      <w:pPr>
        <w:ind w:left="2651" w:hanging="180"/>
      </w:pPr>
    </w:lvl>
    <w:lvl w:ilvl="3" w:tplc="2768443A">
      <w:start w:val="1"/>
      <w:numFmt w:val="decimal"/>
      <w:lvlText w:val="%4."/>
      <w:lvlJc w:val="left"/>
      <w:pPr>
        <w:ind w:left="3371" w:hanging="360"/>
      </w:pPr>
    </w:lvl>
    <w:lvl w:ilvl="4" w:tplc="CAB049C2">
      <w:start w:val="1"/>
      <w:numFmt w:val="lowerLetter"/>
      <w:lvlText w:val="%5."/>
      <w:lvlJc w:val="left"/>
      <w:pPr>
        <w:ind w:left="4091" w:hanging="360"/>
      </w:pPr>
    </w:lvl>
    <w:lvl w:ilvl="5" w:tplc="2F149F52">
      <w:start w:val="1"/>
      <w:numFmt w:val="lowerRoman"/>
      <w:lvlText w:val="%6."/>
      <w:lvlJc w:val="right"/>
      <w:pPr>
        <w:ind w:left="4811" w:hanging="180"/>
      </w:pPr>
    </w:lvl>
    <w:lvl w:ilvl="6" w:tplc="8E781154">
      <w:start w:val="1"/>
      <w:numFmt w:val="decimal"/>
      <w:lvlText w:val="%7."/>
      <w:lvlJc w:val="left"/>
      <w:pPr>
        <w:ind w:left="5531" w:hanging="360"/>
      </w:pPr>
    </w:lvl>
    <w:lvl w:ilvl="7" w:tplc="07409F54">
      <w:start w:val="1"/>
      <w:numFmt w:val="lowerLetter"/>
      <w:lvlText w:val="%8."/>
      <w:lvlJc w:val="left"/>
      <w:pPr>
        <w:ind w:left="6251" w:hanging="360"/>
      </w:pPr>
    </w:lvl>
    <w:lvl w:ilvl="8" w:tplc="FB58003E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B264E"/>
    <w:multiLevelType w:val="hybridMultilevel"/>
    <w:tmpl w:val="9574EF3C"/>
    <w:lvl w:ilvl="0" w:tplc="64FA58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50A21B2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A3C0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C5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8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83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8E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C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EF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C6C6C"/>
    <w:multiLevelType w:val="hybridMultilevel"/>
    <w:tmpl w:val="83302E4A"/>
    <w:lvl w:ilvl="0" w:tplc="464AF988">
      <w:start w:val="1"/>
      <w:numFmt w:val="decimal"/>
      <w:lvlText w:val="%1."/>
      <w:lvlJc w:val="left"/>
      <w:pPr>
        <w:ind w:left="720" w:hanging="360"/>
      </w:pPr>
    </w:lvl>
    <w:lvl w:ilvl="1" w:tplc="7676F5A8">
      <w:start w:val="1"/>
      <w:numFmt w:val="lowerLetter"/>
      <w:lvlText w:val="%2."/>
      <w:lvlJc w:val="left"/>
      <w:pPr>
        <w:ind w:left="1440" w:hanging="360"/>
      </w:pPr>
    </w:lvl>
    <w:lvl w:ilvl="2" w:tplc="F5D0DBB8">
      <w:start w:val="1"/>
      <w:numFmt w:val="lowerRoman"/>
      <w:lvlText w:val="%3."/>
      <w:lvlJc w:val="right"/>
      <w:pPr>
        <w:ind w:left="2160" w:hanging="180"/>
      </w:pPr>
    </w:lvl>
    <w:lvl w:ilvl="3" w:tplc="C1DA45E4">
      <w:start w:val="1"/>
      <w:numFmt w:val="decimal"/>
      <w:lvlText w:val="%4."/>
      <w:lvlJc w:val="left"/>
      <w:pPr>
        <w:ind w:left="2880" w:hanging="360"/>
      </w:pPr>
    </w:lvl>
    <w:lvl w:ilvl="4" w:tplc="B7BE7878">
      <w:start w:val="1"/>
      <w:numFmt w:val="lowerLetter"/>
      <w:lvlText w:val="%5."/>
      <w:lvlJc w:val="left"/>
      <w:pPr>
        <w:ind w:left="3600" w:hanging="360"/>
      </w:pPr>
    </w:lvl>
    <w:lvl w:ilvl="5" w:tplc="14FA0EB6">
      <w:start w:val="1"/>
      <w:numFmt w:val="lowerRoman"/>
      <w:lvlText w:val="%6."/>
      <w:lvlJc w:val="right"/>
      <w:pPr>
        <w:ind w:left="4320" w:hanging="180"/>
      </w:pPr>
    </w:lvl>
    <w:lvl w:ilvl="6" w:tplc="C24E9EA6">
      <w:start w:val="1"/>
      <w:numFmt w:val="decimal"/>
      <w:lvlText w:val="%7."/>
      <w:lvlJc w:val="left"/>
      <w:pPr>
        <w:ind w:left="5040" w:hanging="360"/>
      </w:pPr>
    </w:lvl>
    <w:lvl w:ilvl="7" w:tplc="BCA0E14A">
      <w:start w:val="1"/>
      <w:numFmt w:val="lowerLetter"/>
      <w:lvlText w:val="%8."/>
      <w:lvlJc w:val="left"/>
      <w:pPr>
        <w:ind w:left="5760" w:hanging="360"/>
      </w:pPr>
    </w:lvl>
    <w:lvl w:ilvl="8" w:tplc="7F92AC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6D96"/>
    <w:multiLevelType w:val="hybridMultilevel"/>
    <w:tmpl w:val="E57A062A"/>
    <w:lvl w:ilvl="0" w:tplc="DE2CDA6C">
      <w:start w:val="1"/>
      <w:numFmt w:val="decimal"/>
      <w:lvlText w:val="%1)"/>
      <w:lvlJc w:val="left"/>
      <w:pPr>
        <w:ind w:left="1068" w:hanging="360"/>
      </w:pPr>
    </w:lvl>
    <w:lvl w:ilvl="1" w:tplc="EF4E2F4E">
      <w:start w:val="1"/>
      <w:numFmt w:val="lowerLetter"/>
      <w:lvlText w:val="%2."/>
      <w:lvlJc w:val="left"/>
      <w:pPr>
        <w:ind w:left="1788" w:hanging="360"/>
      </w:pPr>
    </w:lvl>
    <w:lvl w:ilvl="2" w:tplc="20220D3E">
      <w:start w:val="1"/>
      <w:numFmt w:val="lowerRoman"/>
      <w:lvlText w:val="%3."/>
      <w:lvlJc w:val="right"/>
      <w:pPr>
        <w:ind w:left="2508" w:hanging="180"/>
      </w:pPr>
    </w:lvl>
    <w:lvl w:ilvl="3" w:tplc="51D25874">
      <w:start w:val="1"/>
      <w:numFmt w:val="decimal"/>
      <w:lvlText w:val="%4."/>
      <w:lvlJc w:val="left"/>
      <w:pPr>
        <w:ind w:left="3228" w:hanging="360"/>
      </w:pPr>
    </w:lvl>
    <w:lvl w:ilvl="4" w:tplc="D00AB2EA">
      <w:start w:val="1"/>
      <w:numFmt w:val="lowerLetter"/>
      <w:lvlText w:val="%5."/>
      <w:lvlJc w:val="left"/>
      <w:pPr>
        <w:ind w:left="3948" w:hanging="360"/>
      </w:pPr>
    </w:lvl>
    <w:lvl w:ilvl="5" w:tplc="5EBCC0F2">
      <w:start w:val="1"/>
      <w:numFmt w:val="lowerRoman"/>
      <w:lvlText w:val="%6."/>
      <w:lvlJc w:val="right"/>
      <w:pPr>
        <w:ind w:left="4668" w:hanging="180"/>
      </w:pPr>
    </w:lvl>
    <w:lvl w:ilvl="6" w:tplc="BA7817A2">
      <w:start w:val="1"/>
      <w:numFmt w:val="decimal"/>
      <w:lvlText w:val="%7."/>
      <w:lvlJc w:val="left"/>
      <w:pPr>
        <w:ind w:left="5388" w:hanging="360"/>
      </w:pPr>
    </w:lvl>
    <w:lvl w:ilvl="7" w:tplc="E432DE16">
      <w:start w:val="1"/>
      <w:numFmt w:val="lowerLetter"/>
      <w:lvlText w:val="%8."/>
      <w:lvlJc w:val="left"/>
      <w:pPr>
        <w:ind w:left="6108" w:hanging="360"/>
      </w:pPr>
    </w:lvl>
    <w:lvl w:ilvl="8" w:tplc="78749980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A6162"/>
    <w:multiLevelType w:val="hybridMultilevel"/>
    <w:tmpl w:val="6B24A19E"/>
    <w:lvl w:ilvl="0" w:tplc="C25CE016">
      <w:start w:val="1"/>
      <w:numFmt w:val="decimal"/>
      <w:lvlText w:val="%1."/>
      <w:lvlJc w:val="left"/>
      <w:pPr>
        <w:ind w:left="2081" w:hanging="1230"/>
      </w:pPr>
    </w:lvl>
    <w:lvl w:ilvl="1" w:tplc="7108C516">
      <w:start w:val="1"/>
      <w:numFmt w:val="lowerLetter"/>
      <w:lvlText w:val="%2."/>
      <w:lvlJc w:val="left"/>
      <w:pPr>
        <w:ind w:left="1931" w:hanging="360"/>
      </w:pPr>
    </w:lvl>
    <w:lvl w:ilvl="2" w:tplc="6B400122">
      <w:start w:val="1"/>
      <w:numFmt w:val="lowerRoman"/>
      <w:lvlText w:val="%3."/>
      <w:lvlJc w:val="right"/>
      <w:pPr>
        <w:ind w:left="2651" w:hanging="180"/>
      </w:pPr>
    </w:lvl>
    <w:lvl w:ilvl="3" w:tplc="BAC00244">
      <w:start w:val="1"/>
      <w:numFmt w:val="decimal"/>
      <w:lvlText w:val="%4."/>
      <w:lvlJc w:val="left"/>
      <w:pPr>
        <w:ind w:left="3371" w:hanging="360"/>
      </w:pPr>
    </w:lvl>
    <w:lvl w:ilvl="4" w:tplc="6390EF6A">
      <w:start w:val="1"/>
      <w:numFmt w:val="lowerLetter"/>
      <w:lvlText w:val="%5."/>
      <w:lvlJc w:val="left"/>
      <w:pPr>
        <w:ind w:left="4091" w:hanging="360"/>
      </w:pPr>
    </w:lvl>
    <w:lvl w:ilvl="5" w:tplc="34564902">
      <w:start w:val="1"/>
      <w:numFmt w:val="lowerRoman"/>
      <w:lvlText w:val="%6."/>
      <w:lvlJc w:val="right"/>
      <w:pPr>
        <w:ind w:left="4811" w:hanging="180"/>
      </w:pPr>
    </w:lvl>
    <w:lvl w:ilvl="6" w:tplc="3C3E9322">
      <w:start w:val="1"/>
      <w:numFmt w:val="decimal"/>
      <w:lvlText w:val="%7."/>
      <w:lvlJc w:val="left"/>
      <w:pPr>
        <w:ind w:left="5531" w:hanging="360"/>
      </w:pPr>
    </w:lvl>
    <w:lvl w:ilvl="7" w:tplc="EB141E5C">
      <w:start w:val="1"/>
      <w:numFmt w:val="lowerLetter"/>
      <w:lvlText w:val="%8."/>
      <w:lvlJc w:val="left"/>
      <w:pPr>
        <w:ind w:left="6251" w:hanging="360"/>
      </w:pPr>
    </w:lvl>
    <w:lvl w:ilvl="8" w:tplc="0458203A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322F55"/>
    <w:multiLevelType w:val="hybridMultilevel"/>
    <w:tmpl w:val="29923AA2"/>
    <w:lvl w:ilvl="0" w:tplc="B88C511E">
      <w:start w:val="1"/>
      <w:numFmt w:val="decimal"/>
      <w:lvlText w:val="%1."/>
      <w:lvlJc w:val="left"/>
      <w:pPr>
        <w:ind w:left="1211" w:hanging="360"/>
      </w:pPr>
    </w:lvl>
    <w:lvl w:ilvl="1" w:tplc="683C47DA">
      <w:start w:val="1"/>
      <w:numFmt w:val="lowerLetter"/>
      <w:lvlText w:val="%2."/>
      <w:lvlJc w:val="left"/>
      <w:pPr>
        <w:ind w:left="1931" w:hanging="360"/>
      </w:pPr>
    </w:lvl>
    <w:lvl w:ilvl="2" w:tplc="FF3E9FEE">
      <w:start w:val="1"/>
      <w:numFmt w:val="lowerRoman"/>
      <w:lvlText w:val="%3."/>
      <w:lvlJc w:val="right"/>
      <w:pPr>
        <w:ind w:left="2651" w:hanging="180"/>
      </w:pPr>
    </w:lvl>
    <w:lvl w:ilvl="3" w:tplc="1A6AA79A">
      <w:start w:val="1"/>
      <w:numFmt w:val="decimal"/>
      <w:lvlText w:val="%4."/>
      <w:lvlJc w:val="left"/>
      <w:pPr>
        <w:ind w:left="3371" w:hanging="360"/>
      </w:pPr>
    </w:lvl>
    <w:lvl w:ilvl="4" w:tplc="732820A2">
      <w:start w:val="1"/>
      <w:numFmt w:val="lowerLetter"/>
      <w:lvlText w:val="%5."/>
      <w:lvlJc w:val="left"/>
      <w:pPr>
        <w:ind w:left="4091" w:hanging="360"/>
      </w:pPr>
    </w:lvl>
    <w:lvl w:ilvl="5" w:tplc="5792E094">
      <w:start w:val="1"/>
      <w:numFmt w:val="lowerRoman"/>
      <w:lvlText w:val="%6."/>
      <w:lvlJc w:val="right"/>
      <w:pPr>
        <w:ind w:left="4811" w:hanging="180"/>
      </w:pPr>
    </w:lvl>
    <w:lvl w:ilvl="6" w:tplc="1E08805C">
      <w:start w:val="1"/>
      <w:numFmt w:val="decimal"/>
      <w:lvlText w:val="%7."/>
      <w:lvlJc w:val="left"/>
      <w:pPr>
        <w:ind w:left="5531" w:hanging="360"/>
      </w:pPr>
    </w:lvl>
    <w:lvl w:ilvl="7" w:tplc="E28EF950">
      <w:start w:val="1"/>
      <w:numFmt w:val="lowerLetter"/>
      <w:lvlText w:val="%8."/>
      <w:lvlJc w:val="left"/>
      <w:pPr>
        <w:ind w:left="6251" w:hanging="360"/>
      </w:pPr>
    </w:lvl>
    <w:lvl w:ilvl="8" w:tplc="0DD06A5E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A626EB"/>
    <w:multiLevelType w:val="hybridMultilevel"/>
    <w:tmpl w:val="85D025F2"/>
    <w:lvl w:ilvl="0" w:tplc="3C2CAD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05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05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D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25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82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0A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AD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C7524"/>
    <w:multiLevelType w:val="hybridMultilevel"/>
    <w:tmpl w:val="64243E88"/>
    <w:lvl w:ilvl="0" w:tplc="7A22F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4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7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8F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F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E2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5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A1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D2AD6"/>
    <w:multiLevelType w:val="hybridMultilevel"/>
    <w:tmpl w:val="246ED65A"/>
    <w:lvl w:ilvl="0" w:tplc="C106A172">
      <w:start w:val="1"/>
      <w:numFmt w:val="decimal"/>
      <w:lvlText w:val="%1."/>
      <w:lvlJc w:val="left"/>
      <w:pPr>
        <w:ind w:left="360" w:hanging="360"/>
      </w:pPr>
    </w:lvl>
    <w:lvl w:ilvl="1" w:tplc="0D76BA10">
      <w:start w:val="1"/>
      <w:numFmt w:val="lowerLetter"/>
      <w:lvlText w:val="%2."/>
      <w:lvlJc w:val="left"/>
      <w:pPr>
        <w:ind w:left="1080" w:hanging="360"/>
      </w:pPr>
    </w:lvl>
    <w:lvl w:ilvl="2" w:tplc="B01C922E">
      <w:start w:val="1"/>
      <w:numFmt w:val="lowerRoman"/>
      <w:lvlText w:val="%3."/>
      <w:lvlJc w:val="right"/>
      <w:pPr>
        <w:ind w:left="1800" w:hanging="180"/>
      </w:pPr>
    </w:lvl>
    <w:lvl w:ilvl="3" w:tplc="6F78ECB8">
      <w:start w:val="1"/>
      <w:numFmt w:val="decimal"/>
      <w:lvlText w:val="%4."/>
      <w:lvlJc w:val="left"/>
      <w:pPr>
        <w:ind w:left="2520" w:hanging="360"/>
      </w:pPr>
    </w:lvl>
    <w:lvl w:ilvl="4" w:tplc="0E0057C4">
      <w:start w:val="1"/>
      <w:numFmt w:val="lowerLetter"/>
      <w:lvlText w:val="%5."/>
      <w:lvlJc w:val="left"/>
      <w:pPr>
        <w:ind w:left="3240" w:hanging="360"/>
      </w:pPr>
    </w:lvl>
    <w:lvl w:ilvl="5" w:tplc="83E436F4">
      <w:start w:val="1"/>
      <w:numFmt w:val="lowerRoman"/>
      <w:lvlText w:val="%6."/>
      <w:lvlJc w:val="right"/>
      <w:pPr>
        <w:ind w:left="3960" w:hanging="180"/>
      </w:pPr>
    </w:lvl>
    <w:lvl w:ilvl="6" w:tplc="832237EA">
      <w:start w:val="1"/>
      <w:numFmt w:val="decimal"/>
      <w:lvlText w:val="%7."/>
      <w:lvlJc w:val="left"/>
      <w:pPr>
        <w:ind w:left="4680" w:hanging="360"/>
      </w:pPr>
    </w:lvl>
    <w:lvl w:ilvl="7" w:tplc="8FAA14FC">
      <w:start w:val="1"/>
      <w:numFmt w:val="lowerLetter"/>
      <w:lvlText w:val="%8."/>
      <w:lvlJc w:val="left"/>
      <w:pPr>
        <w:ind w:left="5400" w:hanging="360"/>
      </w:pPr>
    </w:lvl>
    <w:lvl w:ilvl="8" w:tplc="4E24499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57014"/>
    <w:multiLevelType w:val="hybridMultilevel"/>
    <w:tmpl w:val="F65EFE14"/>
    <w:lvl w:ilvl="0" w:tplc="E6D050CE">
      <w:start w:val="1"/>
      <w:numFmt w:val="decimal"/>
      <w:lvlText w:val="%1."/>
      <w:lvlJc w:val="left"/>
      <w:pPr>
        <w:ind w:left="1020" w:hanging="1020"/>
      </w:pPr>
    </w:lvl>
    <w:lvl w:ilvl="1" w:tplc="89C272CA">
      <w:start w:val="1"/>
      <w:numFmt w:val="lowerLetter"/>
      <w:lvlText w:val="%2."/>
      <w:lvlJc w:val="left"/>
      <w:pPr>
        <w:ind w:left="1080" w:hanging="360"/>
      </w:pPr>
    </w:lvl>
    <w:lvl w:ilvl="2" w:tplc="27F43C68">
      <w:start w:val="1"/>
      <w:numFmt w:val="lowerRoman"/>
      <w:lvlText w:val="%3."/>
      <w:lvlJc w:val="right"/>
      <w:pPr>
        <w:ind w:left="1800" w:hanging="180"/>
      </w:pPr>
    </w:lvl>
    <w:lvl w:ilvl="3" w:tplc="B7B8B1FC">
      <w:start w:val="1"/>
      <w:numFmt w:val="decimal"/>
      <w:lvlText w:val="%4."/>
      <w:lvlJc w:val="left"/>
      <w:pPr>
        <w:ind w:left="2520" w:hanging="360"/>
      </w:pPr>
    </w:lvl>
    <w:lvl w:ilvl="4" w:tplc="7CD80A06">
      <w:start w:val="1"/>
      <w:numFmt w:val="lowerLetter"/>
      <w:lvlText w:val="%5."/>
      <w:lvlJc w:val="left"/>
      <w:pPr>
        <w:ind w:left="3240" w:hanging="360"/>
      </w:pPr>
    </w:lvl>
    <w:lvl w:ilvl="5" w:tplc="F8AA2320">
      <w:start w:val="1"/>
      <w:numFmt w:val="lowerRoman"/>
      <w:lvlText w:val="%6."/>
      <w:lvlJc w:val="right"/>
      <w:pPr>
        <w:ind w:left="3960" w:hanging="180"/>
      </w:pPr>
    </w:lvl>
    <w:lvl w:ilvl="6" w:tplc="EE2CB3FE">
      <w:start w:val="1"/>
      <w:numFmt w:val="decimal"/>
      <w:lvlText w:val="%7."/>
      <w:lvlJc w:val="left"/>
      <w:pPr>
        <w:ind w:left="4680" w:hanging="360"/>
      </w:pPr>
    </w:lvl>
    <w:lvl w:ilvl="7" w:tplc="C5283008">
      <w:start w:val="1"/>
      <w:numFmt w:val="lowerLetter"/>
      <w:lvlText w:val="%8."/>
      <w:lvlJc w:val="left"/>
      <w:pPr>
        <w:ind w:left="5400" w:hanging="360"/>
      </w:pPr>
    </w:lvl>
    <w:lvl w:ilvl="8" w:tplc="1340BBD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B5843"/>
    <w:multiLevelType w:val="hybridMultilevel"/>
    <w:tmpl w:val="A28076CA"/>
    <w:lvl w:ilvl="0" w:tplc="BC102D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82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27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EF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A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E5B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41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01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855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60941"/>
    <w:multiLevelType w:val="hybridMultilevel"/>
    <w:tmpl w:val="52806552"/>
    <w:lvl w:ilvl="0" w:tplc="8D50B22A">
      <w:start w:val="1"/>
      <w:numFmt w:val="decimal"/>
      <w:lvlText w:val="%1."/>
      <w:lvlJc w:val="left"/>
      <w:pPr>
        <w:ind w:left="2062" w:hanging="360"/>
      </w:pPr>
    </w:lvl>
    <w:lvl w:ilvl="1" w:tplc="95E04C1A">
      <w:start w:val="1"/>
      <w:numFmt w:val="lowerLetter"/>
      <w:lvlText w:val="%2."/>
      <w:lvlJc w:val="left"/>
      <w:pPr>
        <w:ind w:left="2291" w:hanging="360"/>
      </w:pPr>
    </w:lvl>
    <w:lvl w:ilvl="2" w:tplc="F31E52B8">
      <w:start w:val="1"/>
      <w:numFmt w:val="lowerRoman"/>
      <w:lvlText w:val="%3."/>
      <w:lvlJc w:val="right"/>
      <w:pPr>
        <w:ind w:left="3011" w:hanging="180"/>
      </w:pPr>
    </w:lvl>
    <w:lvl w:ilvl="3" w:tplc="F86A92FE">
      <w:start w:val="1"/>
      <w:numFmt w:val="decimal"/>
      <w:lvlText w:val="%4."/>
      <w:lvlJc w:val="left"/>
      <w:pPr>
        <w:ind w:left="3731" w:hanging="360"/>
      </w:pPr>
    </w:lvl>
    <w:lvl w:ilvl="4" w:tplc="AA527BE2">
      <w:start w:val="1"/>
      <w:numFmt w:val="lowerLetter"/>
      <w:lvlText w:val="%5."/>
      <w:lvlJc w:val="left"/>
      <w:pPr>
        <w:ind w:left="4451" w:hanging="360"/>
      </w:pPr>
    </w:lvl>
    <w:lvl w:ilvl="5" w:tplc="3076659A">
      <w:start w:val="1"/>
      <w:numFmt w:val="lowerRoman"/>
      <w:lvlText w:val="%6."/>
      <w:lvlJc w:val="right"/>
      <w:pPr>
        <w:ind w:left="5171" w:hanging="180"/>
      </w:pPr>
    </w:lvl>
    <w:lvl w:ilvl="6" w:tplc="1D1E90A6">
      <w:start w:val="1"/>
      <w:numFmt w:val="decimal"/>
      <w:lvlText w:val="%7."/>
      <w:lvlJc w:val="left"/>
      <w:pPr>
        <w:ind w:left="5891" w:hanging="360"/>
      </w:pPr>
    </w:lvl>
    <w:lvl w:ilvl="7" w:tplc="9B30EFC4">
      <w:start w:val="1"/>
      <w:numFmt w:val="lowerLetter"/>
      <w:lvlText w:val="%8."/>
      <w:lvlJc w:val="left"/>
      <w:pPr>
        <w:ind w:left="6611" w:hanging="360"/>
      </w:pPr>
    </w:lvl>
    <w:lvl w:ilvl="8" w:tplc="C848EE4C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FB448B9"/>
    <w:multiLevelType w:val="hybridMultilevel"/>
    <w:tmpl w:val="5A0868A8"/>
    <w:lvl w:ilvl="0" w:tplc="940ACD0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B225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66CA0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F26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D879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20568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26A4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7C48E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98EA8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4D40A5"/>
    <w:multiLevelType w:val="hybridMultilevel"/>
    <w:tmpl w:val="6B7C0DEE"/>
    <w:lvl w:ilvl="0" w:tplc="B636B326">
      <w:start w:val="1"/>
      <w:numFmt w:val="decimal"/>
      <w:lvlText w:val="%1."/>
      <w:lvlJc w:val="left"/>
      <w:pPr>
        <w:ind w:left="2340" w:hanging="1440"/>
      </w:pPr>
    </w:lvl>
    <w:lvl w:ilvl="1" w:tplc="51300E36">
      <w:start w:val="1"/>
      <w:numFmt w:val="lowerLetter"/>
      <w:lvlText w:val="%2."/>
      <w:lvlJc w:val="left"/>
      <w:pPr>
        <w:ind w:left="1980" w:hanging="360"/>
      </w:pPr>
    </w:lvl>
    <w:lvl w:ilvl="2" w:tplc="8D7A1764">
      <w:start w:val="1"/>
      <w:numFmt w:val="lowerRoman"/>
      <w:lvlText w:val="%3."/>
      <w:lvlJc w:val="right"/>
      <w:pPr>
        <w:ind w:left="2700" w:hanging="180"/>
      </w:pPr>
    </w:lvl>
    <w:lvl w:ilvl="3" w:tplc="DAD4963A">
      <w:start w:val="1"/>
      <w:numFmt w:val="decimal"/>
      <w:lvlText w:val="%4."/>
      <w:lvlJc w:val="left"/>
      <w:pPr>
        <w:ind w:left="3420" w:hanging="360"/>
      </w:pPr>
    </w:lvl>
    <w:lvl w:ilvl="4" w:tplc="DD0CD1B8">
      <w:start w:val="1"/>
      <w:numFmt w:val="lowerLetter"/>
      <w:lvlText w:val="%5."/>
      <w:lvlJc w:val="left"/>
      <w:pPr>
        <w:ind w:left="4140" w:hanging="360"/>
      </w:pPr>
    </w:lvl>
    <w:lvl w:ilvl="5" w:tplc="22EAF23C">
      <w:start w:val="1"/>
      <w:numFmt w:val="lowerRoman"/>
      <w:lvlText w:val="%6."/>
      <w:lvlJc w:val="right"/>
      <w:pPr>
        <w:ind w:left="4860" w:hanging="180"/>
      </w:pPr>
    </w:lvl>
    <w:lvl w:ilvl="6" w:tplc="990A82EA">
      <w:start w:val="1"/>
      <w:numFmt w:val="decimal"/>
      <w:lvlText w:val="%7."/>
      <w:lvlJc w:val="left"/>
      <w:pPr>
        <w:ind w:left="5580" w:hanging="360"/>
      </w:pPr>
    </w:lvl>
    <w:lvl w:ilvl="7" w:tplc="CAD62270">
      <w:start w:val="1"/>
      <w:numFmt w:val="lowerLetter"/>
      <w:lvlText w:val="%8."/>
      <w:lvlJc w:val="left"/>
      <w:pPr>
        <w:ind w:left="6300" w:hanging="360"/>
      </w:pPr>
    </w:lvl>
    <w:lvl w:ilvl="8" w:tplc="8388899C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17C679D"/>
    <w:multiLevelType w:val="hybridMultilevel"/>
    <w:tmpl w:val="89841962"/>
    <w:lvl w:ilvl="0" w:tplc="4A26EC9C">
      <w:start w:val="1"/>
      <w:numFmt w:val="decimal"/>
      <w:lvlText w:val="%1."/>
      <w:lvlJc w:val="left"/>
      <w:pPr>
        <w:ind w:left="1211" w:hanging="360"/>
      </w:pPr>
    </w:lvl>
    <w:lvl w:ilvl="1" w:tplc="ADBCA0B0">
      <w:start w:val="1"/>
      <w:numFmt w:val="lowerLetter"/>
      <w:lvlText w:val="%2."/>
      <w:lvlJc w:val="left"/>
      <w:pPr>
        <w:ind w:left="1440" w:hanging="360"/>
      </w:pPr>
    </w:lvl>
    <w:lvl w:ilvl="2" w:tplc="1B62058C">
      <w:start w:val="1"/>
      <w:numFmt w:val="lowerRoman"/>
      <w:lvlText w:val="%3."/>
      <w:lvlJc w:val="right"/>
      <w:pPr>
        <w:ind w:left="2160" w:hanging="180"/>
      </w:pPr>
    </w:lvl>
    <w:lvl w:ilvl="3" w:tplc="06683FF2">
      <w:start w:val="1"/>
      <w:numFmt w:val="decimal"/>
      <w:lvlText w:val="%4."/>
      <w:lvlJc w:val="left"/>
      <w:pPr>
        <w:ind w:left="2880" w:hanging="360"/>
      </w:pPr>
    </w:lvl>
    <w:lvl w:ilvl="4" w:tplc="88C682FA">
      <w:start w:val="1"/>
      <w:numFmt w:val="lowerLetter"/>
      <w:lvlText w:val="%5."/>
      <w:lvlJc w:val="left"/>
      <w:pPr>
        <w:ind w:left="3600" w:hanging="360"/>
      </w:pPr>
    </w:lvl>
    <w:lvl w:ilvl="5" w:tplc="284EA6FC">
      <w:start w:val="1"/>
      <w:numFmt w:val="lowerRoman"/>
      <w:lvlText w:val="%6."/>
      <w:lvlJc w:val="right"/>
      <w:pPr>
        <w:ind w:left="4320" w:hanging="180"/>
      </w:pPr>
    </w:lvl>
    <w:lvl w:ilvl="6" w:tplc="9348C9A0">
      <w:start w:val="1"/>
      <w:numFmt w:val="decimal"/>
      <w:lvlText w:val="%7."/>
      <w:lvlJc w:val="left"/>
      <w:pPr>
        <w:ind w:left="5040" w:hanging="360"/>
      </w:pPr>
    </w:lvl>
    <w:lvl w:ilvl="7" w:tplc="9822E6CA">
      <w:start w:val="1"/>
      <w:numFmt w:val="lowerLetter"/>
      <w:lvlText w:val="%8."/>
      <w:lvlJc w:val="left"/>
      <w:pPr>
        <w:ind w:left="5760" w:hanging="360"/>
      </w:pPr>
    </w:lvl>
    <w:lvl w:ilvl="8" w:tplc="70AA93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46896"/>
    <w:multiLevelType w:val="hybridMultilevel"/>
    <w:tmpl w:val="03BECCC0"/>
    <w:lvl w:ilvl="0" w:tplc="7478A33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102E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D21C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D436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84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CB4F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C83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B06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74D2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054346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725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749793">
    <w:abstractNumId w:val="11"/>
  </w:num>
  <w:num w:numId="4" w16cid:durableId="131485414">
    <w:abstractNumId w:val="13"/>
  </w:num>
  <w:num w:numId="5" w16cid:durableId="214407750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327698">
    <w:abstractNumId w:val="8"/>
  </w:num>
  <w:num w:numId="7" w16cid:durableId="2053386047">
    <w:abstractNumId w:val="7"/>
  </w:num>
  <w:num w:numId="8" w16cid:durableId="1290432772">
    <w:abstractNumId w:val="14"/>
  </w:num>
  <w:num w:numId="9" w16cid:durableId="1841968390">
    <w:abstractNumId w:val="5"/>
  </w:num>
  <w:num w:numId="10" w16cid:durableId="1095706027">
    <w:abstractNumId w:val="6"/>
  </w:num>
  <w:num w:numId="11" w16cid:durableId="2002658026">
    <w:abstractNumId w:val="12"/>
  </w:num>
  <w:num w:numId="12" w16cid:durableId="1868325811">
    <w:abstractNumId w:val="0"/>
  </w:num>
  <w:num w:numId="13" w16cid:durableId="1243679639">
    <w:abstractNumId w:val="15"/>
  </w:num>
  <w:num w:numId="14" w16cid:durableId="708720437">
    <w:abstractNumId w:val="10"/>
  </w:num>
  <w:num w:numId="15" w16cid:durableId="2122260447">
    <w:abstractNumId w:val="4"/>
  </w:num>
  <w:num w:numId="16" w16cid:durableId="2094735854">
    <w:abstractNumId w:val="9"/>
  </w:num>
  <w:num w:numId="17" w16cid:durableId="381756403">
    <w:abstractNumId w:val="16"/>
  </w:num>
  <w:num w:numId="18" w16cid:durableId="1988780130">
    <w:abstractNumId w:val="3"/>
  </w:num>
  <w:num w:numId="19" w16cid:durableId="51138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AB"/>
    <w:rsid w:val="001D0565"/>
    <w:rsid w:val="00364AAB"/>
    <w:rsid w:val="0051601C"/>
    <w:rsid w:val="00723C90"/>
    <w:rsid w:val="00F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EEEF"/>
  <w15:docId w15:val="{23CBBF30-66A0-41EE-8F65-E815AC9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pPr>
      <w:ind w:firstLine="720"/>
      <w:jc w:val="center"/>
    </w:pPr>
    <w:rPr>
      <w:b/>
      <w:bCs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uiPriority w:val="22"/>
    <w:qFormat/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styleId="aff1">
    <w:name w:val="page number"/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2">
    <w:name w:val="Цветовое выделение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pPr>
      <w:widowControl w:val="0"/>
    </w:pPr>
    <w:rPr>
      <w:rFonts w:ascii="Arial" w:hAnsi="Arial"/>
    </w:rPr>
  </w:style>
  <w:style w:type="character" w:customStyle="1" w:styleId="a6">
    <w:name w:val="Заголовок Знак"/>
    <w:link w:val="a5"/>
    <w:rPr>
      <w:b/>
      <w:bCs/>
      <w:sz w:val="24"/>
      <w:szCs w:val="24"/>
      <w:lang w:val="en-US" w:eastAsia="en-US"/>
    </w:rPr>
  </w:style>
  <w:style w:type="character" w:customStyle="1" w:styleId="WW8Num1z1">
    <w:name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2023-01-25T08:09:00Z</cp:lastPrinted>
  <dcterms:created xsi:type="dcterms:W3CDTF">2023-01-26T13:49:00Z</dcterms:created>
  <dcterms:modified xsi:type="dcterms:W3CDTF">2023-01-26T13:49:00Z</dcterms:modified>
  <cp:version>786432</cp:version>
</cp:coreProperties>
</file>